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B8485" w14:textId="7105BD49" w:rsidR="00A766DD" w:rsidRPr="000824AA" w:rsidRDefault="00F46292">
      <w:pPr>
        <w:pBdr>
          <w:bottom w:val="single" w:sz="4" w:space="1" w:color="auto"/>
        </w:pBdr>
        <w:tabs>
          <w:tab w:val="right" w:pos="9214"/>
        </w:tabs>
        <w:spacing w:after="0"/>
        <w:rPr>
          <w:rFonts w:ascii="Arial" w:eastAsiaTheme="minorEastAsia" w:hAnsi="Arial" w:cs="Arial"/>
          <w:b/>
          <w:color w:val="000000" w:themeColor="text1"/>
          <w:sz w:val="24"/>
          <w:szCs w:val="24"/>
          <w:lang w:eastAsia="zh-CN"/>
        </w:rPr>
      </w:pPr>
      <w:r>
        <w:rPr>
          <w:rFonts w:ascii="Arial" w:eastAsia="MS Mincho" w:hAnsi="Arial" w:cs="Arial"/>
          <w:b/>
          <w:color w:val="000000" w:themeColor="text1"/>
          <w:sz w:val="24"/>
          <w:szCs w:val="24"/>
          <w:lang w:eastAsia="ja-JP"/>
        </w:rPr>
        <w:t xml:space="preserve">3GPP TSG-SA WG1 Meeting #111 </w:t>
      </w:r>
      <w:r>
        <w:rPr>
          <w:rFonts w:ascii="Arial" w:eastAsia="MS Mincho" w:hAnsi="Arial" w:cs="Arial"/>
          <w:b/>
          <w:color w:val="000000" w:themeColor="text1"/>
          <w:sz w:val="24"/>
          <w:szCs w:val="24"/>
          <w:lang w:eastAsia="ja-JP"/>
        </w:rPr>
        <w:tab/>
        <w:t>S1-25</w:t>
      </w:r>
      <w:r w:rsidR="000824AA">
        <w:rPr>
          <w:rFonts w:ascii="Arial" w:eastAsiaTheme="minorEastAsia" w:hAnsi="Arial" w:cs="Arial" w:hint="eastAsia"/>
          <w:b/>
          <w:color w:val="000000" w:themeColor="text1"/>
          <w:sz w:val="24"/>
          <w:szCs w:val="24"/>
          <w:lang w:eastAsia="zh-CN"/>
        </w:rPr>
        <w:t>3134</w:t>
      </w:r>
    </w:p>
    <w:p w14:paraId="6408D56B" w14:textId="77777777" w:rsidR="00A766DD" w:rsidRDefault="00F46292">
      <w:pPr>
        <w:pBdr>
          <w:bottom w:val="single" w:sz="4" w:space="1" w:color="auto"/>
        </w:pBdr>
        <w:tabs>
          <w:tab w:val="right" w:pos="9214"/>
        </w:tabs>
        <w:spacing w:after="0"/>
        <w:jc w:val="both"/>
        <w:rPr>
          <w:rFonts w:ascii="Arial" w:eastAsia="MS Mincho" w:hAnsi="Arial" w:cs="Arial"/>
          <w:b/>
          <w:color w:val="000000" w:themeColor="text1"/>
          <w:sz w:val="24"/>
          <w:szCs w:val="24"/>
          <w:lang w:eastAsia="ja-JP"/>
        </w:rPr>
      </w:pPr>
      <w:r>
        <w:rPr>
          <w:rFonts w:ascii="Arial" w:eastAsia="MS Mincho" w:hAnsi="Arial" w:cs="Arial"/>
          <w:b/>
          <w:color w:val="000000" w:themeColor="text1"/>
          <w:sz w:val="24"/>
          <w:szCs w:val="24"/>
          <w:lang w:eastAsia="ja-JP"/>
        </w:rPr>
        <w:t>25-29 August 2025, Goteborg, Sweden</w:t>
      </w:r>
      <w:r>
        <w:rPr>
          <w:rFonts w:ascii="Arial" w:eastAsia="MS Mincho" w:hAnsi="Arial" w:cs="Arial"/>
          <w:b/>
          <w:color w:val="000000" w:themeColor="text1"/>
          <w:sz w:val="24"/>
          <w:szCs w:val="24"/>
          <w:lang w:eastAsia="ja-JP"/>
        </w:rPr>
        <w:tab/>
      </w:r>
      <w:r>
        <w:rPr>
          <w:rFonts w:ascii="Arial" w:eastAsia="MS Mincho" w:hAnsi="Arial" w:cs="Arial"/>
          <w:i/>
          <w:color w:val="000000" w:themeColor="text1"/>
          <w:sz w:val="24"/>
          <w:szCs w:val="24"/>
          <w:lang w:eastAsia="ja-JP"/>
        </w:rPr>
        <w:t>(revision of S1-25xxxx)</w:t>
      </w:r>
    </w:p>
    <w:p w14:paraId="6BFECC83" w14:textId="77777777" w:rsidR="00A766DD" w:rsidRDefault="00A766DD">
      <w:pPr>
        <w:spacing w:after="0"/>
        <w:rPr>
          <w:rFonts w:ascii="Arial" w:eastAsia="MS Mincho" w:hAnsi="Arial"/>
          <w:color w:val="000000" w:themeColor="text1"/>
          <w:sz w:val="24"/>
          <w:szCs w:val="24"/>
          <w:lang w:eastAsia="ja-JP"/>
        </w:rPr>
      </w:pPr>
    </w:p>
    <w:p w14:paraId="0C6A67D7" w14:textId="04B2C7E2" w:rsidR="00A766DD" w:rsidRDefault="00F46292">
      <w:pPr>
        <w:spacing w:after="120"/>
        <w:ind w:left="1985" w:hanging="1985"/>
        <w:rPr>
          <w:rFonts w:ascii="Arial" w:eastAsia="宋体" w:hAnsi="Arial" w:cs="Arial"/>
          <w:b/>
          <w:bCs/>
          <w:color w:val="000000" w:themeColor="text1"/>
          <w:lang w:val="en-US" w:eastAsia="zh-CN"/>
        </w:rPr>
      </w:pPr>
      <w:r>
        <w:rPr>
          <w:rFonts w:ascii="Arial" w:hAnsi="Arial" w:cs="Arial"/>
          <w:b/>
          <w:bCs/>
          <w:color w:val="000000" w:themeColor="text1"/>
        </w:rPr>
        <w:t>Source:</w:t>
      </w:r>
      <w:r>
        <w:rPr>
          <w:rFonts w:ascii="Arial" w:hAnsi="Arial" w:cs="Arial"/>
          <w:b/>
          <w:bCs/>
          <w:color w:val="000000" w:themeColor="text1"/>
        </w:rPr>
        <w:tab/>
      </w:r>
      <w:r w:rsidR="0091143A">
        <w:rPr>
          <w:rFonts w:ascii="Arial" w:eastAsiaTheme="minorEastAsia" w:hAnsi="Arial" w:cs="Arial" w:hint="eastAsia"/>
          <w:b/>
          <w:bCs/>
          <w:color w:val="000000" w:themeColor="text1"/>
          <w:lang w:eastAsia="zh-CN"/>
        </w:rPr>
        <w:t xml:space="preserve">China Mobile, </w:t>
      </w:r>
      <w:r>
        <w:rPr>
          <w:rFonts w:ascii="Arial" w:eastAsia="宋体" w:hAnsi="Arial" w:cs="Arial" w:hint="eastAsia"/>
          <w:b/>
          <w:bCs/>
          <w:color w:val="000000" w:themeColor="text1"/>
          <w:lang w:val="en-US" w:eastAsia="zh-CN"/>
        </w:rPr>
        <w:t>FAU</w:t>
      </w:r>
    </w:p>
    <w:p w14:paraId="45359EC1" w14:textId="77777777" w:rsidR="00A766DD" w:rsidRDefault="00F46292">
      <w:pPr>
        <w:spacing w:after="120"/>
        <w:ind w:left="1985" w:hanging="1985"/>
        <w:rPr>
          <w:rFonts w:ascii="Arial" w:hAnsi="Arial" w:cs="Arial"/>
          <w:b/>
          <w:bCs/>
          <w:color w:val="000000" w:themeColor="text1"/>
        </w:rPr>
      </w:pPr>
      <w:r>
        <w:rPr>
          <w:rFonts w:ascii="Arial" w:hAnsi="Arial" w:cs="Arial"/>
          <w:b/>
          <w:bCs/>
          <w:color w:val="000000" w:themeColor="text1"/>
        </w:rPr>
        <w:t>New use case title:</w:t>
      </w:r>
      <w:r>
        <w:rPr>
          <w:rFonts w:ascii="Arial" w:hAnsi="Arial" w:cs="Arial"/>
          <w:b/>
          <w:bCs/>
          <w:color w:val="000000" w:themeColor="text1"/>
        </w:rPr>
        <w:tab/>
        <w:t xml:space="preserve">New use case on </w:t>
      </w:r>
      <w:r>
        <w:rPr>
          <w:rFonts w:ascii="Arial" w:hAnsi="Arial" w:cs="Arial" w:hint="eastAsia"/>
          <w:b/>
          <w:bCs/>
          <w:color w:val="000000" w:themeColor="text1"/>
        </w:rPr>
        <w:t>Predictive Maintenance</w:t>
      </w:r>
      <w:r>
        <w:rPr>
          <w:rFonts w:ascii="Arial" w:hAnsi="Arial" w:cs="Arial"/>
          <w:b/>
          <w:bCs/>
          <w:color w:val="000000" w:themeColor="text1"/>
        </w:rPr>
        <w:t xml:space="preserve"> in Smart Factories</w:t>
      </w:r>
    </w:p>
    <w:p w14:paraId="7B683D4A" w14:textId="77777777" w:rsidR="00A766DD" w:rsidRDefault="00F46292">
      <w:pPr>
        <w:spacing w:after="120"/>
        <w:ind w:left="1985" w:hanging="1985"/>
        <w:rPr>
          <w:rFonts w:ascii="Arial" w:hAnsi="Arial" w:cs="Arial"/>
          <w:b/>
          <w:bCs/>
          <w:color w:val="000000" w:themeColor="text1"/>
        </w:rPr>
      </w:pPr>
      <w:r>
        <w:rPr>
          <w:rFonts w:ascii="Arial" w:hAnsi="Arial" w:cs="Arial"/>
          <w:b/>
          <w:bCs/>
          <w:color w:val="000000" w:themeColor="text1"/>
        </w:rPr>
        <w:t>Draft TS/TR:</w:t>
      </w:r>
      <w:r>
        <w:rPr>
          <w:rFonts w:ascii="Arial" w:hAnsi="Arial" w:cs="Arial"/>
          <w:b/>
          <w:bCs/>
          <w:color w:val="000000" w:themeColor="text1"/>
        </w:rPr>
        <w:tab/>
        <w:t>3GPP TS / TR 22.870</w:t>
      </w:r>
    </w:p>
    <w:p w14:paraId="30400412" w14:textId="1BA92941" w:rsidR="00A766DD" w:rsidRPr="0091143A" w:rsidRDefault="00F46292">
      <w:pPr>
        <w:spacing w:after="120"/>
        <w:ind w:left="1985" w:hanging="1985"/>
        <w:rPr>
          <w:rFonts w:ascii="Arial" w:eastAsiaTheme="minorEastAsia" w:hAnsi="Arial" w:cs="Arial"/>
          <w:b/>
          <w:bCs/>
          <w:color w:val="000000" w:themeColor="text1"/>
          <w:lang w:eastAsia="zh-CN"/>
        </w:rPr>
      </w:pPr>
      <w:r>
        <w:rPr>
          <w:rFonts w:ascii="Arial" w:hAnsi="Arial" w:cs="Arial"/>
          <w:b/>
          <w:bCs/>
          <w:color w:val="000000" w:themeColor="text1"/>
        </w:rPr>
        <w:t>Agenda item:</w:t>
      </w:r>
      <w:r>
        <w:rPr>
          <w:rFonts w:ascii="Arial" w:hAnsi="Arial" w:cs="Arial"/>
          <w:b/>
          <w:bCs/>
          <w:color w:val="000000" w:themeColor="text1"/>
        </w:rPr>
        <w:tab/>
      </w:r>
      <w:r w:rsidR="0091143A">
        <w:rPr>
          <w:rFonts w:ascii="Arial" w:eastAsiaTheme="minorEastAsia" w:hAnsi="Arial" w:cs="Arial" w:hint="eastAsia"/>
          <w:b/>
          <w:bCs/>
          <w:color w:val="000000" w:themeColor="text1"/>
          <w:lang w:eastAsia="zh-CN"/>
        </w:rPr>
        <w:t>8.1.8</w:t>
      </w:r>
    </w:p>
    <w:p w14:paraId="1DAF6C66" w14:textId="77777777" w:rsidR="00A766DD" w:rsidRDefault="00F46292">
      <w:pPr>
        <w:spacing w:after="120"/>
        <w:ind w:left="1985" w:hanging="1985"/>
        <w:rPr>
          <w:rFonts w:ascii="Arial" w:hAnsi="Arial" w:cs="Arial"/>
          <w:b/>
          <w:bCs/>
          <w:color w:val="000000" w:themeColor="text1"/>
        </w:rPr>
      </w:pPr>
      <w:r>
        <w:rPr>
          <w:rFonts w:ascii="Arial" w:hAnsi="Arial" w:cs="Arial"/>
          <w:b/>
          <w:bCs/>
          <w:color w:val="000000" w:themeColor="text1"/>
        </w:rPr>
        <w:t>Document for:</w:t>
      </w:r>
      <w:r>
        <w:rPr>
          <w:rFonts w:ascii="Arial" w:hAnsi="Arial" w:cs="Arial"/>
          <w:b/>
          <w:bCs/>
          <w:color w:val="000000" w:themeColor="text1"/>
        </w:rPr>
        <w:tab/>
        <w:t>Approval</w:t>
      </w:r>
    </w:p>
    <w:p w14:paraId="7C4D669C" w14:textId="77777777" w:rsidR="008D220A" w:rsidRDefault="00F46292" w:rsidP="008D220A">
      <w:pPr>
        <w:spacing w:after="120"/>
        <w:ind w:left="1985" w:hanging="1985"/>
        <w:rPr>
          <w:rFonts w:ascii="Arial" w:eastAsia="宋体" w:hAnsi="Arial" w:cs="Arial"/>
          <w:b/>
          <w:bCs/>
        </w:rPr>
      </w:pPr>
      <w:r>
        <w:rPr>
          <w:rFonts w:ascii="Arial" w:hAnsi="Arial" w:cs="Arial"/>
          <w:b/>
          <w:bCs/>
          <w:color w:val="000000" w:themeColor="text1"/>
        </w:rPr>
        <w:t>Contact:</w:t>
      </w:r>
      <w:r>
        <w:rPr>
          <w:rFonts w:ascii="Arial" w:hAnsi="Arial" w:cs="Arial"/>
          <w:b/>
          <w:bCs/>
          <w:color w:val="000000" w:themeColor="text1"/>
        </w:rPr>
        <w:tab/>
      </w:r>
      <w:proofErr w:type="spellStart"/>
      <w:r w:rsidR="008D220A">
        <w:rPr>
          <w:rFonts w:ascii="Arial" w:eastAsia="宋体" w:hAnsi="Arial" w:cs="Arial"/>
          <w:b/>
          <w:bCs/>
        </w:rPr>
        <w:t>Xiaonan</w:t>
      </w:r>
      <w:proofErr w:type="spellEnd"/>
      <w:r w:rsidR="008D220A">
        <w:rPr>
          <w:rFonts w:ascii="Arial" w:eastAsia="宋体" w:hAnsi="Arial" w:cs="Arial"/>
          <w:b/>
          <w:bCs/>
        </w:rPr>
        <w:t xml:space="preserve"> Shi, shixiaonan@chinamobile.com</w:t>
      </w:r>
    </w:p>
    <w:p w14:paraId="40667624" w14:textId="064A2DF2" w:rsidR="008D220A" w:rsidRDefault="008D220A" w:rsidP="008D220A">
      <w:pPr>
        <w:spacing w:after="120"/>
        <w:ind w:left="1985"/>
        <w:rPr>
          <w:rFonts w:ascii="Arial" w:eastAsia="宋体" w:hAnsi="Arial" w:cs="Arial"/>
          <w:b/>
          <w:bCs/>
        </w:rPr>
      </w:pPr>
      <w:proofErr w:type="spellStart"/>
      <w:r>
        <w:rPr>
          <w:rFonts w:ascii="Arial" w:eastAsia="宋体" w:hAnsi="Arial" w:cs="Arial" w:hint="eastAsia"/>
          <w:b/>
          <w:bCs/>
          <w:lang w:eastAsia="zh-CN"/>
        </w:rPr>
        <w:t>Shiying</w:t>
      </w:r>
      <w:proofErr w:type="spellEnd"/>
      <w:r>
        <w:rPr>
          <w:rFonts w:ascii="Arial" w:eastAsia="宋体" w:hAnsi="Arial" w:cs="Arial" w:hint="eastAsia"/>
          <w:b/>
          <w:bCs/>
          <w:lang w:eastAsia="zh-CN"/>
        </w:rPr>
        <w:t xml:space="preserve"> Zheng</w:t>
      </w:r>
      <w:r>
        <w:rPr>
          <w:rFonts w:ascii="Arial" w:eastAsia="宋体" w:hAnsi="Arial" w:cs="Arial"/>
          <w:b/>
          <w:bCs/>
        </w:rPr>
        <w:t xml:space="preserve">, </w:t>
      </w:r>
      <w:hyperlink r:id="rId7" w:history="1">
        <w:r w:rsidRPr="009736B4">
          <w:rPr>
            <w:rStyle w:val="aa"/>
            <w:rFonts w:ascii="Arial" w:eastAsia="宋体" w:hAnsi="Arial" w:cs="Arial" w:hint="eastAsia"/>
            <w:b/>
            <w:bCs/>
            <w:lang w:eastAsia="zh-CN"/>
          </w:rPr>
          <w:t>zhengshiying</w:t>
        </w:r>
        <w:r w:rsidRPr="009736B4">
          <w:rPr>
            <w:rStyle w:val="aa"/>
            <w:rFonts w:ascii="Arial" w:eastAsia="宋体" w:hAnsi="Arial" w:cs="Arial"/>
            <w:b/>
            <w:bCs/>
          </w:rPr>
          <w:t>@chinamobile.com</w:t>
        </w:r>
      </w:hyperlink>
    </w:p>
    <w:p w14:paraId="1A600099" w14:textId="2107C624" w:rsidR="008D220A" w:rsidRPr="008D220A" w:rsidRDefault="008D220A" w:rsidP="008D220A">
      <w:pPr>
        <w:spacing w:after="120"/>
        <w:ind w:left="1985"/>
        <w:rPr>
          <w:rFonts w:ascii="Arial" w:eastAsia="宋体" w:hAnsi="Arial" w:cs="Arial"/>
          <w:b/>
          <w:bCs/>
          <w:lang w:val="fr-FR" w:eastAsia="zh-CN"/>
        </w:rPr>
      </w:pPr>
      <w:r w:rsidRPr="008D220A">
        <w:rPr>
          <w:rFonts w:ascii="Arial" w:eastAsia="宋体" w:hAnsi="Arial" w:cs="Arial"/>
          <w:b/>
          <w:bCs/>
          <w:lang w:val="fr-FR" w:eastAsia="zh-CN"/>
        </w:rPr>
        <w:t>Mai Alissa</w:t>
      </w:r>
      <w:r w:rsidRPr="008D220A">
        <w:rPr>
          <w:rFonts w:ascii="Arial" w:eastAsia="宋体" w:hAnsi="Arial" w:cs="Arial" w:hint="eastAsia"/>
          <w:b/>
          <w:bCs/>
          <w:lang w:val="fr-FR" w:eastAsia="zh-CN"/>
        </w:rPr>
        <w:t xml:space="preserve">, </w:t>
      </w:r>
      <w:r w:rsidRPr="008D220A">
        <w:rPr>
          <w:rFonts w:ascii="Arial" w:eastAsia="宋体" w:hAnsi="Arial" w:cs="Arial"/>
          <w:b/>
          <w:bCs/>
          <w:lang w:val="fr-FR" w:eastAsia="zh-CN"/>
        </w:rPr>
        <w:t>mai.alissa@fau.de</w:t>
      </w:r>
    </w:p>
    <w:p w14:paraId="516B7E12" w14:textId="77777777" w:rsidR="00A766DD" w:rsidRPr="008D220A" w:rsidRDefault="00A766DD">
      <w:pPr>
        <w:pBdr>
          <w:bottom w:val="single" w:sz="6" w:space="1" w:color="auto"/>
        </w:pBdr>
        <w:spacing w:after="0"/>
        <w:rPr>
          <w:rFonts w:eastAsia="MS Mincho"/>
          <w:color w:val="000000" w:themeColor="text1"/>
          <w:sz w:val="24"/>
          <w:szCs w:val="24"/>
          <w:lang w:val="fr-FR" w:eastAsia="ja-JP"/>
        </w:rPr>
      </w:pPr>
    </w:p>
    <w:p w14:paraId="31A29408" w14:textId="19766D5E" w:rsidR="00A766DD" w:rsidRDefault="00F46292">
      <w:pPr>
        <w:spacing w:after="200" w:line="276" w:lineRule="auto"/>
        <w:rPr>
          <w:rFonts w:ascii="Arial" w:eastAsia="Calibri" w:hAnsi="Arial" w:cs="Arial"/>
          <w:i/>
          <w:color w:val="000000" w:themeColor="text1"/>
          <w:sz w:val="22"/>
          <w:szCs w:val="22"/>
        </w:rPr>
      </w:pPr>
      <w:r>
        <w:rPr>
          <w:rFonts w:ascii="Arial" w:eastAsia="Calibri" w:hAnsi="Arial" w:cs="Arial"/>
          <w:i/>
          <w:color w:val="000000" w:themeColor="text1"/>
          <w:sz w:val="22"/>
          <w:szCs w:val="22"/>
        </w:rPr>
        <w:t>Abstract:</w:t>
      </w:r>
      <w:r w:rsidR="008D220A">
        <w:rPr>
          <w:rFonts w:ascii="Arial" w:eastAsiaTheme="minorEastAsia" w:hAnsi="Arial" w:cs="Arial" w:hint="eastAsia"/>
          <w:i/>
          <w:color w:val="000000" w:themeColor="text1"/>
          <w:sz w:val="22"/>
          <w:szCs w:val="22"/>
          <w:lang w:eastAsia="zh-CN"/>
        </w:rPr>
        <w:t xml:space="preserve"> </w:t>
      </w:r>
      <w:r>
        <w:rPr>
          <w:rFonts w:ascii="Arial" w:eastAsia="Calibri" w:hAnsi="Arial" w:cs="Arial" w:hint="eastAsia"/>
          <w:i/>
          <w:color w:val="000000" w:themeColor="text1"/>
          <w:sz w:val="22"/>
          <w:szCs w:val="22"/>
        </w:rPr>
        <w:t xml:space="preserve">In this use case on Predictive Maintenance in Smart Factories, the focus is on predicting equipment failures through </w:t>
      </w:r>
      <w:r>
        <w:rPr>
          <w:rFonts w:ascii="Arial" w:eastAsia="宋体" w:hAnsi="Arial" w:cs="Arial" w:hint="eastAsia"/>
          <w:i/>
          <w:color w:val="000000" w:themeColor="text1"/>
          <w:sz w:val="22"/>
          <w:szCs w:val="22"/>
          <w:lang w:val="en-US" w:eastAsia="zh-CN"/>
        </w:rPr>
        <w:t>more comprehensive sensing and data collection</w:t>
      </w:r>
      <w:r>
        <w:rPr>
          <w:rFonts w:ascii="Arial" w:eastAsia="Calibri" w:hAnsi="Arial" w:cs="Arial" w:hint="eastAsia"/>
          <w:i/>
          <w:color w:val="000000" w:themeColor="text1"/>
          <w:sz w:val="22"/>
          <w:szCs w:val="22"/>
        </w:rPr>
        <w:t xml:space="preserve">, </w:t>
      </w:r>
      <w:r>
        <w:rPr>
          <w:rFonts w:ascii="Arial" w:eastAsia="宋体" w:hAnsi="Arial" w:cs="Arial" w:hint="eastAsia"/>
          <w:i/>
          <w:color w:val="000000" w:themeColor="text1"/>
          <w:sz w:val="22"/>
          <w:szCs w:val="22"/>
          <w:lang w:val="en-US" w:eastAsia="zh-CN"/>
        </w:rPr>
        <w:t>thus better to predict if it needs a repair to avoid breaking down</w:t>
      </w:r>
      <w:r>
        <w:rPr>
          <w:rFonts w:ascii="Arial" w:eastAsia="Calibri" w:hAnsi="Arial" w:cs="Arial" w:hint="eastAsia"/>
          <w:i/>
          <w:color w:val="000000" w:themeColor="text1"/>
          <w:sz w:val="22"/>
          <w:szCs w:val="22"/>
        </w:rPr>
        <w:t xml:space="preserve">. This predictive approach is beneficial because it leverages 6G system capabilities (including ISAC and optional massive sensor access) to </w:t>
      </w:r>
      <w:proofErr w:type="spellStart"/>
      <w:r>
        <w:rPr>
          <w:rFonts w:ascii="Arial" w:eastAsia="Calibri" w:hAnsi="Arial" w:cs="Arial" w:hint="eastAsia"/>
          <w:i/>
          <w:color w:val="000000" w:themeColor="text1"/>
          <w:sz w:val="22"/>
          <w:szCs w:val="22"/>
        </w:rPr>
        <w:t>analyze</w:t>
      </w:r>
      <w:proofErr w:type="spellEnd"/>
      <w:r>
        <w:rPr>
          <w:rFonts w:ascii="Arial" w:eastAsia="Calibri" w:hAnsi="Arial" w:cs="Arial" w:hint="eastAsia"/>
          <w:i/>
          <w:color w:val="000000" w:themeColor="text1"/>
          <w:sz w:val="22"/>
          <w:szCs w:val="22"/>
        </w:rPr>
        <w:t xml:space="preserve"> acoustic noise spectrums and vibrations, enabling early detection of irregularities and providing comprehensive insights into equipment operating status, which brings additional benefits to factory operations and the communication network</w:t>
      </w:r>
      <w:r>
        <w:rPr>
          <w:rFonts w:ascii="Arial" w:eastAsia="宋体" w:hAnsi="Arial" w:cs="Arial" w:hint="eastAsia"/>
          <w:i/>
          <w:color w:val="000000" w:themeColor="text1"/>
          <w:sz w:val="22"/>
          <w:szCs w:val="22"/>
          <w:lang w:val="en-US" w:eastAsia="zh-CN"/>
        </w:rPr>
        <w:t xml:space="preserve"> (6G system)</w:t>
      </w:r>
      <w:r>
        <w:rPr>
          <w:rFonts w:ascii="Arial" w:eastAsia="Calibri" w:hAnsi="Arial" w:cs="Arial" w:hint="eastAsia"/>
          <w:i/>
          <w:color w:val="000000" w:themeColor="text1"/>
          <w:sz w:val="22"/>
          <w:szCs w:val="22"/>
        </w:rPr>
        <w:t>.</w:t>
      </w:r>
    </w:p>
    <w:p w14:paraId="551DDFC2" w14:textId="77777777" w:rsidR="00A766DD" w:rsidRDefault="00F46292">
      <w:pPr>
        <w:spacing w:after="200" w:line="276" w:lineRule="auto"/>
        <w:rPr>
          <w:rFonts w:ascii="Arial" w:eastAsia="Calibri" w:hAnsi="Arial" w:cs="Arial"/>
          <w:i/>
          <w:color w:val="000000" w:themeColor="text1"/>
          <w:sz w:val="22"/>
          <w:szCs w:val="22"/>
          <w:lang w:val="en-US"/>
        </w:rPr>
      </w:pPr>
      <w:r>
        <w:rPr>
          <w:rFonts w:ascii="Arial" w:eastAsia="宋体" w:hAnsi="Arial" w:cs="Arial" w:hint="eastAsia"/>
          <w:i/>
          <w:color w:val="000000" w:themeColor="text1"/>
          <w:sz w:val="22"/>
          <w:szCs w:val="22"/>
          <w:lang w:val="en-US" w:eastAsia="zh-CN"/>
        </w:rPr>
        <w:t xml:space="preserve">The use case on Predictive Maintenance in smart factories has been elaborated in the </w:t>
      </w:r>
      <w:r>
        <w:rPr>
          <w:rFonts w:ascii="Arial" w:eastAsia="宋体" w:hAnsi="Arial" w:cs="Arial"/>
          <w:i/>
          <w:color w:val="000000" w:themeColor="text1"/>
          <w:sz w:val="22"/>
          <w:szCs w:val="22"/>
          <w:lang w:val="en-US" w:eastAsia="zh-CN"/>
        </w:rPr>
        <w:t>“German Perspective on 6G –Use Cases, Technical Building Blocks and Requirements”</w:t>
      </w:r>
      <w:r>
        <w:rPr>
          <w:rFonts w:ascii="Arial" w:eastAsia="宋体" w:hAnsi="Arial" w:cs="Arial" w:hint="eastAsia"/>
          <w:i/>
          <w:color w:val="000000" w:themeColor="text1"/>
          <w:sz w:val="22"/>
          <w:szCs w:val="22"/>
          <w:lang w:val="en-US" w:eastAsia="zh-CN"/>
        </w:rPr>
        <w:t xml:space="preserve"> White paper,  which has been deeply studied by FAU (Friedrich-Alexander-Universität Erlangen-N</w:t>
      </w:r>
      <w:r>
        <w:rPr>
          <w:rFonts w:ascii="Arial" w:eastAsia="宋体" w:hAnsi="Arial" w:cs="Arial" w:hint="eastAsia"/>
          <w:i/>
          <w:color w:val="000000" w:themeColor="text1"/>
          <w:sz w:val="22"/>
          <w:szCs w:val="22"/>
          <w:lang w:val="en-US" w:eastAsia="zh-CN"/>
        </w:rPr>
        <w:t>ü</w:t>
      </w:r>
      <w:proofErr w:type="spellStart"/>
      <w:r>
        <w:rPr>
          <w:rFonts w:ascii="Arial" w:eastAsia="宋体" w:hAnsi="Arial" w:cs="Arial" w:hint="eastAsia"/>
          <w:i/>
          <w:color w:val="000000" w:themeColor="text1"/>
          <w:sz w:val="22"/>
          <w:szCs w:val="22"/>
          <w:lang w:val="en-US" w:eastAsia="zh-CN"/>
        </w:rPr>
        <w:t>rnberg</w:t>
      </w:r>
      <w:proofErr w:type="spellEnd"/>
      <w:r>
        <w:rPr>
          <w:rFonts w:ascii="Arial" w:eastAsia="宋体" w:hAnsi="Arial" w:cs="Arial" w:hint="eastAsia"/>
          <w:i/>
          <w:color w:val="000000" w:themeColor="text1"/>
          <w:sz w:val="22"/>
          <w:szCs w:val="22"/>
          <w:lang w:val="en-US" w:eastAsia="zh-CN"/>
        </w:rPr>
        <w:t>) , and also has been elaborated in the 5G-ACIA</w:t>
      </w:r>
      <w:r>
        <w:rPr>
          <w:rFonts w:ascii="Arial" w:eastAsia="宋体" w:hAnsi="Arial" w:cs="Arial"/>
          <w:i/>
          <w:color w:val="000000" w:themeColor="text1"/>
          <w:sz w:val="22"/>
          <w:szCs w:val="22"/>
          <w:lang w:val="en-US" w:eastAsia="zh-CN"/>
        </w:rPr>
        <w:t>’</w:t>
      </w:r>
      <w:r>
        <w:rPr>
          <w:rFonts w:ascii="Arial" w:eastAsia="宋体" w:hAnsi="Arial" w:cs="Arial" w:hint="eastAsia"/>
          <w:i/>
          <w:color w:val="000000" w:themeColor="text1"/>
          <w:sz w:val="22"/>
          <w:szCs w:val="22"/>
          <w:lang w:val="en-US" w:eastAsia="zh-CN"/>
        </w:rPr>
        <w:t xml:space="preserve">s work item (WI087 </w:t>
      </w:r>
      <w:r>
        <w:rPr>
          <w:rFonts w:ascii="Arial" w:eastAsia="宋体" w:hAnsi="Arial" w:cs="Arial"/>
          <w:i/>
          <w:color w:val="000000" w:themeColor="text1"/>
          <w:sz w:val="22"/>
          <w:szCs w:val="22"/>
          <w:lang w:val="en-US" w:eastAsia="zh-CN"/>
        </w:rPr>
        <w:t xml:space="preserve">‘Early considerations of network capability evolution for industries and </w:t>
      </w:r>
      <w:r>
        <w:rPr>
          <w:rFonts w:ascii="Arial" w:eastAsia="宋体" w:hAnsi="Arial" w:cs="Arial" w:hint="eastAsia"/>
          <w:i/>
          <w:color w:val="000000" w:themeColor="text1"/>
          <w:sz w:val="22"/>
          <w:szCs w:val="22"/>
          <w:lang w:val="en-US" w:eastAsia="zh-CN"/>
        </w:rPr>
        <w:t>A</w:t>
      </w:r>
      <w:r>
        <w:rPr>
          <w:rFonts w:ascii="Arial" w:eastAsia="宋体" w:hAnsi="Arial" w:cs="Arial"/>
          <w:i/>
          <w:color w:val="000000" w:themeColor="text1"/>
          <w:sz w:val="22"/>
          <w:szCs w:val="22"/>
          <w:lang w:val="en-US" w:eastAsia="zh-CN"/>
        </w:rPr>
        <w:t>utomation’</w:t>
      </w:r>
      <w:r>
        <w:rPr>
          <w:rFonts w:ascii="Arial" w:eastAsia="宋体" w:hAnsi="Arial" w:cs="Arial" w:hint="eastAsia"/>
          <w:i/>
          <w:color w:val="000000" w:themeColor="text1"/>
          <w:sz w:val="22"/>
          <w:szCs w:val="22"/>
          <w:lang w:val="en-US" w:eastAsia="zh-CN"/>
        </w:rPr>
        <w:t>).</w:t>
      </w:r>
    </w:p>
    <w:p w14:paraId="5471668C" w14:textId="77777777" w:rsidR="00A766DD" w:rsidRDefault="00F46292">
      <w:pPr>
        <w:rPr>
          <w:rFonts w:eastAsiaTheme="minorEastAsia"/>
          <w:color w:val="000000" w:themeColor="text1"/>
          <w:lang w:eastAsia="zh-CN"/>
        </w:rPr>
      </w:pPr>
      <w:r>
        <w:rPr>
          <w:color w:val="000000" w:themeColor="text1"/>
        </w:rPr>
        <w:t>---------- Use Case template ----------</w:t>
      </w:r>
    </w:p>
    <w:p w14:paraId="77736A01" w14:textId="77777777" w:rsidR="009535DE" w:rsidRDefault="009535DE" w:rsidP="009535DE">
      <w:pPr>
        <w:pStyle w:val="2"/>
        <w:rPr>
          <w:ins w:id="0" w:author="Xiaonan-CMCC" w:date="2025-08-14T20:49:00Z"/>
          <w:color w:val="000000" w:themeColor="text1"/>
        </w:rPr>
      </w:pPr>
      <w:ins w:id="1" w:author="Xiaonan-CMCC" w:date="2025-08-14T20:49:00Z">
        <w:r>
          <w:rPr>
            <w:rFonts w:eastAsia="宋体" w:hint="eastAsia"/>
            <w:color w:val="000000" w:themeColor="text1"/>
            <w:lang w:val="en-US" w:eastAsia="zh-CN"/>
          </w:rPr>
          <w:t>11</w:t>
        </w:r>
        <w:r>
          <w:rPr>
            <w:color w:val="000000" w:themeColor="text1"/>
          </w:rPr>
          <w:t>.y</w:t>
        </w:r>
        <w:r>
          <w:rPr>
            <w:color w:val="000000" w:themeColor="text1"/>
          </w:rPr>
          <w:tab/>
          <w:t xml:space="preserve">Use case on </w:t>
        </w:r>
        <w:r>
          <w:rPr>
            <w:rFonts w:hint="eastAsia"/>
            <w:color w:val="000000" w:themeColor="text1"/>
          </w:rPr>
          <w:t>Predictive Maintenance</w:t>
        </w:r>
        <w:r>
          <w:rPr>
            <w:color w:val="000000" w:themeColor="text1"/>
          </w:rPr>
          <w:t xml:space="preserve"> in smart factories</w:t>
        </w:r>
      </w:ins>
    </w:p>
    <w:p w14:paraId="21B6A592" w14:textId="77777777" w:rsidR="009535DE" w:rsidRDefault="009535DE" w:rsidP="009535DE">
      <w:pPr>
        <w:pStyle w:val="3"/>
        <w:rPr>
          <w:ins w:id="2" w:author="Xiaonan-CMCC" w:date="2025-08-14T20:49:00Z"/>
          <w:color w:val="000000" w:themeColor="text1"/>
        </w:rPr>
      </w:pPr>
      <w:bookmarkStart w:id="3" w:name="_Toc354590101"/>
      <w:bookmarkStart w:id="4" w:name="_Toc354586742"/>
      <w:bookmarkStart w:id="5" w:name="_Toc355779204"/>
      <w:bookmarkEnd w:id="3"/>
      <w:bookmarkEnd w:id="4"/>
      <w:bookmarkEnd w:id="5"/>
      <w:ins w:id="6" w:author="Xiaonan-CMCC" w:date="2025-08-14T20:49:00Z">
        <w:r>
          <w:rPr>
            <w:rFonts w:eastAsia="宋体" w:hint="eastAsia"/>
            <w:color w:val="000000" w:themeColor="text1"/>
            <w:lang w:val="en-US" w:eastAsia="zh-CN"/>
          </w:rPr>
          <w:t>11</w:t>
        </w:r>
        <w:r>
          <w:rPr>
            <w:color w:val="000000" w:themeColor="text1"/>
          </w:rPr>
          <w:t>.y.1</w:t>
        </w:r>
        <w:r>
          <w:rPr>
            <w:color w:val="000000" w:themeColor="text1"/>
          </w:rPr>
          <w:tab/>
          <w:t>Description</w:t>
        </w:r>
      </w:ins>
    </w:p>
    <w:p w14:paraId="76FA9998" w14:textId="77777777" w:rsidR="009535DE" w:rsidRPr="009535DE" w:rsidRDefault="009535DE" w:rsidP="009535DE">
      <w:pPr>
        <w:rPr>
          <w:ins w:id="7" w:author="Xiaonan-CMCC" w:date="2025-08-14T20:49:00Z"/>
          <w:rFonts w:eastAsia="宋体"/>
          <w:lang w:val="en-US" w:eastAsia="zh-CN"/>
        </w:rPr>
      </w:pPr>
      <w:ins w:id="8" w:author="Xiaonan-CMCC" w:date="2025-08-14T20:49:00Z">
        <w:r w:rsidRPr="009535DE">
          <w:rPr>
            <w:rFonts w:eastAsia="宋体" w:hint="eastAsia"/>
            <w:lang w:val="en-US" w:eastAsia="zh-CN"/>
          </w:rPr>
          <w:t xml:space="preserve">Predictive maintenance is an advanced maintenance method which involves periodic or continuous monitoring of equipment condition to predict if it needs a repair to avoid breaking down. The method allows to minimize unplanned downtime for otherwise reactive equipment repairs, reduce maintenance costs, maximize equipment lifespan and increase revenues as a result. The use case takes advantage of  the deployed indoor 6G system where its RAN nodes and/or UEs are enabled with the capability to collect RF sensing data (ISAC), optional support for massive sensor access capability. For multiple types of manufacturing equipment it is possible to predict impending failures by analyzing their acoustic noise spectrums. This phenomena is confirmed by experienced factory employees who are able to predict certain types of equipment failures based on their perception of such noises. Such noises manifest themselves as vibrations on equipment surface and can be detected by angle- and distance-resolved Doppler measurement of RF sensing system and assigned to respective parts of the monitored equipment. </w:t>
        </w:r>
      </w:ins>
    </w:p>
    <w:p w14:paraId="06E347F8" w14:textId="77777777" w:rsidR="009535DE" w:rsidRPr="009535DE" w:rsidRDefault="009535DE" w:rsidP="009535DE">
      <w:pPr>
        <w:rPr>
          <w:ins w:id="9" w:author="Xiaonan-CMCC" w:date="2025-08-14T20:49:00Z"/>
          <w:rFonts w:eastAsia="宋体"/>
          <w:lang w:val="en-US" w:eastAsia="zh-CN"/>
        </w:rPr>
      </w:pPr>
      <w:ins w:id="10" w:author="Xiaonan-CMCC" w:date="2025-08-14T20:49:00Z">
        <w:r w:rsidRPr="009535DE">
          <w:rPr>
            <w:rFonts w:eastAsia="宋体" w:hint="eastAsia"/>
            <w:lang w:val="en-US" w:eastAsia="zh-CN"/>
          </w:rPr>
          <w:t xml:space="preserve">Predictive maintenance needs to be based on a large amount of historical data and current real-time data. To achieve best performance,  including accuracy and real-time responsiveness, etc. Without modifying the equipment, ISAC can provide supplementary data to achieve a more comprehensive sensing of the equipment's operating status. Based on these more </w:t>
        </w:r>
        <w:proofErr w:type="spellStart"/>
        <w:r w:rsidRPr="009535DE">
          <w:rPr>
            <w:rFonts w:eastAsia="宋体" w:hint="eastAsia"/>
            <w:lang w:val="en-US" w:eastAsia="zh-CN"/>
          </w:rPr>
          <w:t>comrehensive</w:t>
        </w:r>
        <w:proofErr w:type="spellEnd"/>
        <w:r w:rsidRPr="009535DE">
          <w:rPr>
            <w:rFonts w:eastAsia="宋体" w:hint="eastAsia"/>
            <w:lang w:val="en-US" w:eastAsia="zh-CN"/>
          </w:rPr>
          <w:t xml:space="preserve"> information, better predictive maintenance could be realized, such as detecting irregularities in otherwise nominal operation patterns and identifying types and locations of impending failures.    </w:t>
        </w:r>
      </w:ins>
    </w:p>
    <w:p w14:paraId="584CB05C" w14:textId="77777777" w:rsidR="009535DE" w:rsidRDefault="009535DE" w:rsidP="009535DE">
      <w:pPr>
        <w:rPr>
          <w:ins w:id="11" w:author="Xiaonan-CMCC" w:date="2025-08-14T20:49:00Z"/>
          <w:color w:val="000000" w:themeColor="text1"/>
        </w:rPr>
      </w:pPr>
      <w:ins w:id="12" w:author="Xiaonan-CMCC" w:date="2025-08-14T20:49:00Z">
        <w:r>
          <w:rPr>
            <w:rFonts w:hint="eastAsia"/>
            <w:color w:val="000000" w:themeColor="text1"/>
          </w:rPr>
          <w:t>Implementing predictive maintenance using the described method will minimize unplanned downtime, reduce maintenance efforts, maximize equipment lifespan and thus increase benefits, which could provide services to  companies running manufacturing facilities, operators of automated warehouses, operators of 6G-enabled automated construction sites.</w:t>
        </w:r>
      </w:ins>
    </w:p>
    <w:p w14:paraId="1116AD44" w14:textId="77777777" w:rsidR="009535DE" w:rsidRDefault="009535DE" w:rsidP="009535DE">
      <w:pPr>
        <w:rPr>
          <w:ins w:id="13" w:author="Xiaonan-CMCC" w:date="2025-08-14T20:49:00Z"/>
          <w:color w:val="000000" w:themeColor="text1"/>
        </w:rPr>
      </w:pPr>
      <w:ins w:id="14" w:author="Xiaonan-CMCC" w:date="2025-08-14T20:49:00Z">
        <w:r>
          <w:rPr>
            <w:rFonts w:hint="eastAsia"/>
            <w:color w:val="000000" w:themeColor="text1"/>
          </w:rPr>
          <w:lastRenderedPageBreak/>
          <w:t xml:space="preserve">The use case is mainly applicable to private spaces, like inside of factories or warehouses, however it can also be useful for scenarios where a relevant type of equipment that requires monitoring is deployed in public spaces or in their immediate proximity (e.g. 6G-enabled automated construction sites, road construction sites).   </w:t>
        </w:r>
      </w:ins>
    </w:p>
    <w:p w14:paraId="2E01B623" w14:textId="77777777" w:rsidR="009535DE" w:rsidRDefault="009535DE" w:rsidP="009535DE">
      <w:pPr>
        <w:pStyle w:val="3"/>
        <w:rPr>
          <w:ins w:id="15" w:author="Xiaonan-CMCC" w:date="2025-08-14T20:49:00Z"/>
          <w:color w:val="000000" w:themeColor="text1"/>
        </w:rPr>
      </w:pPr>
      <w:bookmarkStart w:id="16" w:name="_Toc354590102"/>
      <w:bookmarkStart w:id="17" w:name="_Toc354586743"/>
      <w:bookmarkStart w:id="18" w:name="_Toc355779205"/>
      <w:bookmarkEnd w:id="16"/>
      <w:bookmarkEnd w:id="17"/>
      <w:bookmarkEnd w:id="18"/>
      <w:ins w:id="19" w:author="Xiaonan-CMCC" w:date="2025-08-14T20:49:00Z">
        <w:r>
          <w:rPr>
            <w:rFonts w:eastAsia="宋体" w:hint="eastAsia"/>
            <w:color w:val="000000" w:themeColor="text1"/>
            <w:lang w:val="en-US" w:eastAsia="zh-CN"/>
          </w:rPr>
          <w:t>11</w:t>
        </w:r>
        <w:r>
          <w:rPr>
            <w:color w:val="000000" w:themeColor="text1"/>
          </w:rPr>
          <w:t>.y.2</w:t>
        </w:r>
        <w:r>
          <w:rPr>
            <w:color w:val="000000" w:themeColor="text1"/>
          </w:rPr>
          <w:tab/>
          <w:t>Pre-conditions</w:t>
        </w:r>
      </w:ins>
    </w:p>
    <w:p w14:paraId="12B52B8B" w14:textId="77777777" w:rsidR="009535DE" w:rsidRDefault="009535DE" w:rsidP="009535DE">
      <w:pPr>
        <w:rPr>
          <w:ins w:id="20" w:author="Xiaonan-CMCC" w:date="2025-08-14T20:49:00Z"/>
          <w:color w:val="000000" w:themeColor="text1"/>
        </w:rPr>
      </w:pPr>
      <w:bookmarkStart w:id="21" w:name="_Toc355779206"/>
      <w:bookmarkStart w:id="22" w:name="_Toc354586744"/>
      <w:bookmarkStart w:id="23" w:name="_Toc354590103"/>
      <w:bookmarkEnd w:id="21"/>
      <w:bookmarkEnd w:id="22"/>
      <w:bookmarkEnd w:id="23"/>
      <w:ins w:id="24" w:author="Xiaonan-CMCC" w:date="2025-08-14T20:49:00Z">
        <w:r>
          <w:rPr>
            <w:rFonts w:hint="eastAsia"/>
            <w:color w:val="000000" w:themeColor="text1"/>
          </w:rPr>
          <w:t>1.The network supports ISAC capability and optionally supports massive communication capability.</w:t>
        </w:r>
      </w:ins>
    </w:p>
    <w:p w14:paraId="4B542A45" w14:textId="77777777" w:rsidR="009535DE" w:rsidRDefault="009535DE" w:rsidP="009535DE">
      <w:pPr>
        <w:rPr>
          <w:ins w:id="25" w:author="Xiaonan-CMCC" w:date="2025-08-14T20:49:00Z"/>
          <w:color w:val="000000" w:themeColor="text1"/>
        </w:rPr>
      </w:pPr>
      <w:ins w:id="26" w:author="Xiaonan-CMCC" w:date="2025-08-14T20:49:00Z">
        <w:r>
          <w:rPr>
            <w:rFonts w:hint="eastAsia"/>
            <w:color w:val="000000" w:themeColor="text1"/>
          </w:rPr>
          <w:t>2.If predictive maintenance needs to be carried out by combining data such as equipment operating status, the equipment needs to be connected to a private network.</w:t>
        </w:r>
      </w:ins>
    </w:p>
    <w:p w14:paraId="76E66A6F" w14:textId="77777777" w:rsidR="009535DE" w:rsidRDefault="009535DE" w:rsidP="009535DE">
      <w:pPr>
        <w:rPr>
          <w:ins w:id="27" w:author="Xiaonan-CMCC" w:date="2025-08-14T20:49:00Z"/>
          <w:color w:val="000000" w:themeColor="text1"/>
        </w:rPr>
      </w:pPr>
      <w:ins w:id="28" w:author="Xiaonan-CMCC" w:date="2025-08-14T20:49:00Z">
        <w:r>
          <w:rPr>
            <w:rFonts w:hint="eastAsia"/>
            <w:color w:val="000000" w:themeColor="text1"/>
          </w:rPr>
          <w:t>3.Edge servers are responsible for periodically processing data such as acoustic noise spectrums and/or equipment operating status, and provide decision support for predictive maintenance work.</w:t>
        </w:r>
      </w:ins>
    </w:p>
    <w:p w14:paraId="008E2E92" w14:textId="77777777" w:rsidR="009535DE" w:rsidRDefault="009535DE" w:rsidP="009535DE">
      <w:pPr>
        <w:pStyle w:val="3"/>
        <w:rPr>
          <w:ins w:id="29" w:author="Xiaonan-CMCC" w:date="2025-08-14T20:49:00Z"/>
          <w:color w:val="000000" w:themeColor="text1"/>
        </w:rPr>
      </w:pPr>
      <w:ins w:id="30" w:author="Xiaonan-CMCC" w:date="2025-08-14T20:49:00Z">
        <w:r>
          <w:rPr>
            <w:rFonts w:eastAsia="宋体" w:hint="eastAsia"/>
            <w:color w:val="000000" w:themeColor="text1"/>
            <w:lang w:val="en-US" w:eastAsia="zh-CN"/>
          </w:rPr>
          <w:t>11</w:t>
        </w:r>
        <w:r>
          <w:rPr>
            <w:color w:val="000000" w:themeColor="text1"/>
          </w:rPr>
          <w:t>.y.3</w:t>
        </w:r>
        <w:r>
          <w:rPr>
            <w:color w:val="000000" w:themeColor="text1"/>
          </w:rPr>
          <w:tab/>
          <w:t>Service Flows</w:t>
        </w:r>
      </w:ins>
    </w:p>
    <w:p w14:paraId="699D4F75" w14:textId="77777777" w:rsidR="009535DE" w:rsidRPr="009535DE" w:rsidRDefault="009535DE" w:rsidP="009535DE">
      <w:pPr>
        <w:rPr>
          <w:ins w:id="31" w:author="Xiaonan-CMCC" w:date="2025-08-14T20:49:00Z"/>
        </w:rPr>
      </w:pPr>
      <w:bookmarkStart w:id="32" w:name="_Toc355779207"/>
      <w:bookmarkStart w:id="33" w:name="_Toc354590104"/>
      <w:bookmarkStart w:id="34" w:name="_Toc354586745"/>
      <w:bookmarkEnd w:id="32"/>
      <w:bookmarkEnd w:id="33"/>
      <w:bookmarkEnd w:id="34"/>
      <w:ins w:id="35" w:author="Xiaonan-CMCC" w:date="2025-08-14T20:49:00Z">
        <w:r>
          <w:rPr>
            <w:rFonts w:eastAsiaTheme="minorEastAsia" w:hint="eastAsia"/>
            <w:lang w:eastAsia="zh-CN"/>
          </w:rPr>
          <w:t xml:space="preserve">1. </w:t>
        </w:r>
        <w:r w:rsidRPr="009535DE">
          <w:t>Edge servers monitor  the operating parameters of equipment (such as production line robotic arms, warehouse conveyors, etc.). When potential fault risks (such as excessive bearing wear trends, abnormal motor vibration) are detected based on these sensing data, and then generate maintenance subtasks, publish them to the public task board, and label task characteristics (including fault warning level, required tool type, estimated maintenance duration, whether it falls within the scope of automated maintenance tasks, etc.).</w:t>
        </w:r>
      </w:ins>
    </w:p>
    <w:p w14:paraId="52FE3317" w14:textId="77777777" w:rsidR="009535DE" w:rsidRPr="009535DE" w:rsidRDefault="009535DE" w:rsidP="009535DE">
      <w:pPr>
        <w:rPr>
          <w:ins w:id="36" w:author="Xiaonan-CMCC" w:date="2025-08-14T20:49:00Z"/>
          <w:rFonts w:eastAsia="宋体"/>
        </w:rPr>
      </w:pPr>
      <w:ins w:id="37" w:author="Xiaonan-CMCC" w:date="2025-08-14T20:49:00Z">
        <w:r>
          <w:rPr>
            <w:rFonts w:eastAsiaTheme="minorEastAsia" w:hint="eastAsia"/>
            <w:lang w:eastAsia="zh-CN"/>
          </w:rPr>
          <w:t xml:space="preserve">2. </w:t>
        </w:r>
        <w:r w:rsidRPr="009535DE">
          <w:t xml:space="preserve">For tasks within the scope of automated maintenance, the predictive maintenance results will be provided to the </w:t>
        </w:r>
        <w:proofErr w:type="spellStart"/>
        <w:r w:rsidRPr="009535DE">
          <w:t>antomated</w:t>
        </w:r>
        <w:proofErr w:type="spellEnd"/>
        <w:r w:rsidRPr="009535DE">
          <w:t xml:space="preserve"> maintenance functional entity, and this </w:t>
        </w:r>
        <w:proofErr w:type="spellStart"/>
        <w:r w:rsidRPr="009535DE">
          <w:t>fuctional</w:t>
        </w:r>
        <w:proofErr w:type="spellEnd"/>
        <w:r w:rsidRPr="009535DE">
          <w:t xml:space="preserve"> entity issues and executes the tasks via the 6G network, such as pausing equipment operation. For tasks outside the scope of automated maintenance, the task information is sent to management staff.</w:t>
        </w:r>
      </w:ins>
    </w:p>
    <w:p w14:paraId="7CFADAC2" w14:textId="77777777" w:rsidR="009535DE" w:rsidRDefault="009535DE" w:rsidP="009535DE">
      <w:pPr>
        <w:pStyle w:val="3"/>
        <w:rPr>
          <w:ins w:id="38" w:author="Xiaonan-CMCC" w:date="2025-08-14T20:49:00Z"/>
          <w:color w:val="000000" w:themeColor="text1"/>
        </w:rPr>
      </w:pPr>
      <w:ins w:id="39" w:author="Xiaonan-CMCC" w:date="2025-08-14T20:49:00Z">
        <w:r>
          <w:rPr>
            <w:rFonts w:eastAsia="宋体" w:hint="eastAsia"/>
            <w:color w:val="000000" w:themeColor="text1"/>
            <w:lang w:val="en-US" w:eastAsia="zh-CN"/>
          </w:rPr>
          <w:t>11</w:t>
        </w:r>
        <w:r>
          <w:rPr>
            <w:color w:val="000000" w:themeColor="text1"/>
          </w:rPr>
          <w:t>.y.4</w:t>
        </w:r>
        <w:r>
          <w:rPr>
            <w:color w:val="000000" w:themeColor="text1"/>
          </w:rPr>
          <w:tab/>
          <w:t>Post-conditions</w:t>
        </w:r>
      </w:ins>
    </w:p>
    <w:p w14:paraId="3EA749C6" w14:textId="77777777" w:rsidR="009535DE" w:rsidRDefault="009535DE" w:rsidP="009535DE">
      <w:pPr>
        <w:rPr>
          <w:ins w:id="40" w:author="Xiaonan-CMCC" w:date="2025-08-14T20:49:00Z"/>
          <w:color w:val="000000" w:themeColor="text1"/>
        </w:rPr>
      </w:pPr>
      <w:bookmarkStart w:id="41" w:name="_Toc354586747"/>
      <w:bookmarkStart w:id="42" w:name="_Toc354590106"/>
      <w:bookmarkStart w:id="43" w:name="_Toc355779209"/>
      <w:bookmarkEnd w:id="41"/>
      <w:bookmarkEnd w:id="42"/>
      <w:bookmarkEnd w:id="43"/>
      <w:ins w:id="44" w:author="Xiaonan-CMCC" w:date="2025-08-14T20:49:00Z">
        <w:r>
          <w:rPr>
            <w:rFonts w:hint="eastAsia"/>
            <w:color w:val="000000" w:themeColor="text1"/>
          </w:rPr>
          <w:t>Equipment failures can be realized with minimal modifications owing to the immediate support from 6G system. In turn, equipment failures can be detected and resolved in advance. Services can continue to operate, reducing the time for production suspension and maintenance.</w:t>
        </w:r>
      </w:ins>
    </w:p>
    <w:p w14:paraId="32C6102A" w14:textId="77777777" w:rsidR="009535DE" w:rsidRDefault="009535DE" w:rsidP="009535DE">
      <w:pPr>
        <w:pStyle w:val="3"/>
        <w:rPr>
          <w:ins w:id="45" w:author="Xiaonan-CMCC" w:date="2025-08-14T20:49:00Z"/>
          <w:color w:val="000000" w:themeColor="text1"/>
        </w:rPr>
      </w:pPr>
      <w:ins w:id="46" w:author="Xiaonan-CMCC" w:date="2025-08-14T20:49:00Z">
        <w:r>
          <w:rPr>
            <w:rFonts w:eastAsia="宋体" w:hint="eastAsia"/>
            <w:color w:val="000000" w:themeColor="text1"/>
            <w:lang w:val="en-US" w:eastAsia="zh-CN"/>
          </w:rPr>
          <w:t>11</w:t>
        </w:r>
        <w:r>
          <w:rPr>
            <w:color w:val="000000" w:themeColor="text1"/>
          </w:rPr>
          <w:t>.y.5</w:t>
        </w:r>
        <w:r>
          <w:rPr>
            <w:color w:val="000000" w:themeColor="text1"/>
          </w:rPr>
          <w:tab/>
          <w:t>Existing features partly or fully covering the use case functionality</w:t>
        </w:r>
      </w:ins>
    </w:p>
    <w:p w14:paraId="7366EFED" w14:textId="77777777" w:rsidR="009535DE" w:rsidRDefault="009535DE" w:rsidP="009535DE">
      <w:pPr>
        <w:rPr>
          <w:ins w:id="47" w:author="Xiaonan-CMCC" w:date="2025-08-14T20:49:00Z"/>
          <w:color w:val="000000" w:themeColor="text1"/>
        </w:rPr>
      </w:pPr>
      <w:ins w:id="48" w:author="Xiaonan-CMCC" w:date="2025-08-14T20:49:00Z">
        <w:r>
          <w:rPr>
            <w:rFonts w:hint="eastAsia"/>
            <w:color w:val="000000" w:themeColor="text1"/>
          </w:rPr>
          <w:t>In TS 22.137 [6], there are requirements specified for 5G system on integration of sensing and communication.</w:t>
        </w:r>
      </w:ins>
    </w:p>
    <w:p w14:paraId="4F0F3AAD" w14:textId="77777777" w:rsidR="009535DE" w:rsidRDefault="009535DE" w:rsidP="009535DE">
      <w:pPr>
        <w:rPr>
          <w:ins w:id="49" w:author="Xiaonan-CMCC" w:date="2025-08-14T20:49:00Z"/>
          <w:i/>
          <w:iCs/>
          <w:color w:val="000000" w:themeColor="text1"/>
        </w:rPr>
      </w:pPr>
      <w:ins w:id="50" w:author="Xiaonan-CMCC" w:date="2025-08-14T20:49:00Z">
        <w:r>
          <w:rPr>
            <w:rFonts w:hint="eastAsia"/>
            <w:i/>
            <w:iCs/>
            <w:color w:val="000000" w:themeColor="text1"/>
          </w:rPr>
          <w:t>Based on operator’s policies, operator’s control and regulation, the 5G system shall be able to collect 3GPP sensing data from sensing receivers for processing.</w:t>
        </w:r>
      </w:ins>
    </w:p>
    <w:p w14:paraId="164AE820" w14:textId="77777777" w:rsidR="009535DE" w:rsidRDefault="009535DE" w:rsidP="009535DE">
      <w:pPr>
        <w:rPr>
          <w:ins w:id="51" w:author="Xiaonan-CMCC" w:date="2025-08-14T20:49:00Z"/>
          <w:i/>
          <w:iCs/>
          <w:color w:val="000000" w:themeColor="text1"/>
        </w:rPr>
      </w:pPr>
      <w:ins w:id="52" w:author="Xiaonan-CMCC" w:date="2025-08-14T20:49:00Z">
        <w:r>
          <w:rPr>
            <w:rFonts w:hint="eastAsia"/>
            <w:i/>
            <w:iCs/>
            <w:color w:val="000000" w:themeColor="text1"/>
          </w:rPr>
          <w:t>Subject to user consent, regulation, and operator’s policy, the 5G system should support the joint processing of the 3GPP sensing data and non-3GPP sensing data to derive a combined sensing result.</w:t>
        </w:r>
      </w:ins>
    </w:p>
    <w:p w14:paraId="52B7CEF8" w14:textId="77777777" w:rsidR="009535DE" w:rsidRDefault="009535DE" w:rsidP="009535DE">
      <w:pPr>
        <w:rPr>
          <w:ins w:id="53" w:author="Xiaonan-CMCC" w:date="2025-08-14T20:49:00Z"/>
          <w:i/>
          <w:iCs/>
          <w:color w:val="000000" w:themeColor="text1"/>
        </w:rPr>
      </w:pPr>
      <w:ins w:id="54" w:author="Xiaonan-CMCC" w:date="2025-08-14T20:49:00Z">
        <w:r>
          <w:rPr>
            <w:rFonts w:hint="eastAsia"/>
            <w:i/>
            <w:iCs/>
            <w:color w:val="000000" w:themeColor="text1"/>
          </w:rPr>
          <w:t>Subject to operator’s policy, the 5G network shall provide secure means for a trusted third-party to request 5G wireless sensing service based on specific parameters (e.g., refresh rate, period of time, sensing KPIs, geographical location) and to receive the corresponding sensing results.</w:t>
        </w:r>
      </w:ins>
    </w:p>
    <w:p w14:paraId="708BD489" w14:textId="77777777" w:rsidR="009535DE" w:rsidRPr="00003899" w:rsidRDefault="009535DE" w:rsidP="009535DE">
      <w:pPr>
        <w:rPr>
          <w:ins w:id="55" w:author="Xiaonan-CMCC" w:date="2025-08-14T20:49:00Z"/>
          <w:color w:val="000000" w:themeColor="text1"/>
        </w:rPr>
      </w:pPr>
      <w:ins w:id="56" w:author="Xiaonan-CMCC" w:date="2025-08-14T20:49:00Z">
        <w:r w:rsidRPr="00003899">
          <w:rPr>
            <w:rFonts w:hint="eastAsia"/>
            <w:color w:val="000000" w:themeColor="text1"/>
          </w:rPr>
          <w:t xml:space="preserve">In TS 22.137 [6], no specific requirement indicators are proposed. However, the requirement put forward in other use cases </w:t>
        </w:r>
        <w:r w:rsidRPr="00003899">
          <w:rPr>
            <w:rFonts w:eastAsia="宋体" w:hint="eastAsia"/>
            <w:color w:val="000000" w:themeColor="text1"/>
            <w:lang w:val="en-US" w:eastAsia="zh-CN"/>
          </w:rPr>
          <w:t>in TR 22.870</w:t>
        </w:r>
        <w:r w:rsidRPr="00003899">
          <w:rPr>
            <w:rFonts w:hint="eastAsia"/>
            <w:color w:val="000000" w:themeColor="text1"/>
          </w:rPr>
          <w:t xml:space="preserve"> already cover those of this use case. Therefore, this use case only proposes specific requirement indicators for the predictive maintenance </w:t>
        </w:r>
        <w:r w:rsidRPr="00003899">
          <w:rPr>
            <w:rFonts w:eastAsia="宋体" w:hint="eastAsia"/>
            <w:color w:val="000000" w:themeColor="text1"/>
            <w:lang w:val="en-US" w:eastAsia="zh-CN"/>
          </w:rPr>
          <w:t>use case</w:t>
        </w:r>
        <w:r w:rsidRPr="00003899">
          <w:rPr>
            <w:rFonts w:hint="eastAsia"/>
            <w:color w:val="000000" w:themeColor="text1"/>
          </w:rPr>
          <w:t>.</w:t>
        </w:r>
        <w:r w:rsidRPr="00003899">
          <w:rPr>
            <w:rFonts w:eastAsia="宋体" w:hint="eastAsia"/>
            <w:color w:val="000000" w:themeColor="text1"/>
            <w:lang w:val="en-US" w:eastAsia="zh-CN"/>
          </w:rPr>
          <w:t xml:space="preserve"> </w:t>
        </w:r>
        <w:r w:rsidRPr="00003899">
          <w:rPr>
            <w:rFonts w:hint="eastAsia"/>
            <w:color w:val="000000" w:themeColor="text1"/>
          </w:rPr>
          <w:t>However, the existing requirements don’t support the higher frequency</w:t>
        </w:r>
        <w:r w:rsidRPr="00003899">
          <w:rPr>
            <w:rFonts w:eastAsia="宋体" w:hint="eastAsia"/>
            <w:color w:val="000000" w:themeColor="text1"/>
            <w:lang w:val="en-US" w:eastAsia="zh-CN"/>
          </w:rPr>
          <w:t xml:space="preserve"> bandwidth</w:t>
        </w:r>
        <w:r w:rsidRPr="00003899">
          <w:rPr>
            <w:rFonts w:hint="eastAsia"/>
            <w:color w:val="000000" w:themeColor="text1"/>
          </w:rPr>
          <w:t xml:space="preserve"> monitoring needed in industry and automation.</w:t>
        </w:r>
      </w:ins>
    </w:p>
    <w:p w14:paraId="3F6580CF" w14:textId="77777777" w:rsidR="009535DE" w:rsidRDefault="009535DE" w:rsidP="009535DE">
      <w:pPr>
        <w:pStyle w:val="3"/>
        <w:rPr>
          <w:ins w:id="57" w:author="Xiaonan-CMCC" w:date="2025-08-14T20:49:00Z"/>
          <w:rFonts w:eastAsiaTheme="minorEastAsia"/>
          <w:color w:val="000000" w:themeColor="text1"/>
          <w:lang w:eastAsia="zh-CN"/>
        </w:rPr>
      </w:pPr>
      <w:ins w:id="58" w:author="Xiaonan-CMCC" w:date="2025-08-14T20:49:00Z">
        <w:r>
          <w:rPr>
            <w:rFonts w:eastAsia="宋体" w:hint="eastAsia"/>
            <w:color w:val="000000" w:themeColor="text1"/>
            <w:lang w:val="en-US" w:eastAsia="zh-CN"/>
          </w:rPr>
          <w:t>11</w:t>
        </w:r>
        <w:r>
          <w:rPr>
            <w:color w:val="000000" w:themeColor="text1"/>
          </w:rPr>
          <w:t>.y.6</w:t>
        </w:r>
        <w:r>
          <w:rPr>
            <w:color w:val="000000" w:themeColor="text1"/>
          </w:rPr>
          <w:tab/>
          <w:t>Potential New Requirements needed to support the use case</w:t>
        </w:r>
      </w:ins>
    </w:p>
    <w:p w14:paraId="068E1FBE" w14:textId="77777777" w:rsidR="00C264DC" w:rsidRDefault="00C264DC" w:rsidP="009535DE">
      <w:pPr>
        <w:rPr>
          <w:ins w:id="59" w:author="Huazhang - 0825-a" w:date="2025-08-28T16:10:00Z"/>
        </w:rPr>
      </w:pPr>
    </w:p>
    <w:p w14:paraId="47056AF8" w14:textId="77777777" w:rsidR="00C264DC" w:rsidRDefault="00C264DC" w:rsidP="009535DE">
      <w:pPr>
        <w:rPr>
          <w:ins w:id="60" w:author="Huazhang - 0825-a" w:date="2025-08-28T16:10:00Z"/>
        </w:rPr>
      </w:pPr>
    </w:p>
    <w:p w14:paraId="3FE5C3CB" w14:textId="77777777" w:rsidR="00C264DC" w:rsidRDefault="00C264DC" w:rsidP="009535DE">
      <w:pPr>
        <w:rPr>
          <w:ins w:id="61" w:author="Huazhang - 0825-a" w:date="2025-08-28T16:10:00Z"/>
        </w:rPr>
      </w:pPr>
    </w:p>
    <w:p w14:paraId="2CB917B9" w14:textId="77777777" w:rsidR="00C264DC" w:rsidRDefault="00C264DC" w:rsidP="009535DE">
      <w:pPr>
        <w:rPr>
          <w:ins w:id="62" w:author="Huazhang - 0825-a" w:date="2025-08-28T16:10:00Z"/>
        </w:rPr>
      </w:pPr>
    </w:p>
    <w:p w14:paraId="2475493C" w14:textId="3426009A" w:rsidR="00287A74" w:rsidRPr="00A6436B" w:rsidRDefault="009535DE" w:rsidP="009535DE">
      <w:pPr>
        <w:rPr>
          <w:ins w:id="63" w:author="Xiaonan-CMCC" w:date="2025-08-14T20:49:00Z"/>
        </w:rPr>
      </w:pPr>
      <w:ins w:id="64" w:author="Xiaonan-CMCC" w:date="2025-08-14T20:49:00Z">
        <w:r>
          <w:lastRenderedPageBreak/>
          <w:t xml:space="preserve">[PR </w:t>
        </w:r>
      </w:ins>
      <w:ins w:id="65" w:author="Huazhang - 0825-a" w:date="2025-08-28T15:59:00Z">
        <w:r w:rsidR="00A6436B">
          <w:rPr>
            <w:rFonts w:eastAsiaTheme="minorEastAsia"/>
            <w:lang w:eastAsia="zh-CN"/>
          </w:rPr>
          <w:t>7</w:t>
        </w:r>
      </w:ins>
      <w:ins w:id="66" w:author="Xiaonan-CMCC" w:date="2025-08-14T20:49:00Z">
        <w:r>
          <w:rPr>
            <w:rFonts w:eastAsiaTheme="minorEastAsia" w:hint="eastAsia"/>
            <w:lang w:eastAsia="zh-CN"/>
          </w:rPr>
          <w:t>.y.6-1</w:t>
        </w:r>
        <w:r>
          <w:t xml:space="preserve">] The 6G </w:t>
        </w:r>
      </w:ins>
      <w:ins w:id="67" w:author="Huazhang - 0825-a" w:date="2025-08-28T15:57:00Z">
        <w:r w:rsidR="00287A74">
          <w:t>network</w:t>
        </w:r>
      </w:ins>
      <w:ins w:id="68" w:author="Xiaonan-CMCC" w:date="2025-08-14T20:49:00Z">
        <w:r>
          <w:t xml:space="preserve"> shall </w:t>
        </w:r>
      </w:ins>
      <w:ins w:id="69" w:author="Huazhang - 0825-a" w:date="2025-08-28T15:57:00Z">
        <w:r w:rsidR="00287A74">
          <w:t xml:space="preserve">be able to provide the sensing </w:t>
        </w:r>
      </w:ins>
      <w:ins w:id="70" w:author="Huazhang - 0825-a" w:date="2025-08-28T16:02:00Z">
        <w:r w:rsidR="00A6436B">
          <w:t>results</w:t>
        </w:r>
      </w:ins>
      <w:ins w:id="71" w:author="Huazhang - 0825-a" w:date="2025-08-28T15:57:00Z">
        <w:r w:rsidR="00287A74">
          <w:t xml:space="preserve"> </w:t>
        </w:r>
      </w:ins>
      <w:ins w:id="72" w:author="Huazhang - 0825-a" w:date="2025-08-28T16:02:00Z">
        <w:r w:rsidR="00A6436B">
          <w:t>for</w:t>
        </w:r>
      </w:ins>
      <w:ins w:id="73" w:author="Huazhang - 0825-a" w:date="2025-08-28T16:01:00Z">
        <w:r w:rsidR="00A6436B">
          <w:t xml:space="preserve"> p</w:t>
        </w:r>
        <w:r w:rsidR="00A6436B" w:rsidRPr="00A6436B">
          <w:t xml:space="preserve">redictive maintenance </w:t>
        </w:r>
      </w:ins>
      <w:ins w:id="74" w:author="Huazhang - 0825-a" w:date="2025-08-28T15:57:00Z">
        <w:r w:rsidR="00287A74">
          <w:t xml:space="preserve">by detecting </w:t>
        </w:r>
      </w:ins>
      <w:ins w:id="75" w:author="Huazhang - 0825-a" w:date="2025-08-28T16:00:00Z">
        <w:r w:rsidR="00A6436B">
          <w:t>the status information</w:t>
        </w:r>
      </w:ins>
      <w:ins w:id="76" w:author="Huazhang - 0825-a" w:date="2025-08-28T16:04:00Z">
        <w:r w:rsidR="001360A8">
          <w:t xml:space="preserve"> (e.g.: </w:t>
        </w:r>
      </w:ins>
      <w:ins w:id="77" w:author="Huazhang - 0825-a" w:date="2025-08-28T16:08:00Z">
        <w:r w:rsidR="00804E96" w:rsidRPr="00804E96">
          <w:t>acoustic noise</w:t>
        </w:r>
      </w:ins>
      <w:ins w:id="78" w:author="Huazhang - 0825-a" w:date="2025-08-28T21:16:00Z">
        <w:r w:rsidR="007978F5">
          <w:t>/</w:t>
        </w:r>
      </w:ins>
      <w:ins w:id="79" w:author="Huazhang - 0825-a" w:date="2025-08-28T16:09:00Z">
        <w:r w:rsidR="00804E96" w:rsidRPr="00804E96">
          <w:t>oscillation waveform</w:t>
        </w:r>
        <w:r w:rsidR="00804E96">
          <w:t xml:space="preserve">, </w:t>
        </w:r>
      </w:ins>
      <w:ins w:id="80" w:author="Huazhang - 0825-a" w:date="2025-08-28T16:13:00Z">
        <w:r w:rsidR="005F5C6C">
          <w:t>component’s</w:t>
        </w:r>
      </w:ins>
      <w:ins w:id="81" w:author="Huazhang - 0825-a" w:date="2025-08-28T16:09:00Z">
        <w:r w:rsidR="00804E96">
          <w:t xml:space="preserve"> location</w:t>
        </w:r>
      </w:ins>
      <w:ins w:id="82" w:author="Huazhang - 0825-a" w:date="2025-08-28T16:04:00Z">
        <w:r w:rsidR="001360A8">
          <w:t>)</w:t>
        </w:r>
      </w:ins>
      <w:ins w:id="83" w:author="Huazhang - 0825-a" w:date="2025-08-28T16:00:00Z">
        <w:r w:rsidR="00A6436B">
          <w:t xml:space="preserve"> of </w:t>
        </w:r>
      </w:ins>
      <w:ins w:id="84" w:author="Huazhang - 0825-a" w:date="2025-08-28T16:02:00Z">
        <w:r w:rsidR="00A6436B">
          <w:t>equipment</w:t>
        </w:r>
      </w:ins>
      <w:ins w:id="85" w:author="Huazhang - 0825-a" w:date="2025-08-28T16:00:00Z">
        <w:r w:rsidR="00A6436B">
          <w:t xml:space="preserve"> in factory</w:t>
        </w:r>
      </w:ins>
      <w:ins w:id="86" w:author="Huazhang - 0825-a" w:date="2025-08-28T16:01:00Z">
        <w:r w:rsidR="00A6436B">
          <w:t xml:space="preserve"> as described in the following Table 7.y.6-1: </w:t>
        </w:r>
      </w:ins>
    </w:p>
    <w:p w14:paraId="31B76669" w14:textId="10B0496C" w:rsidR="009535DE" w:rsidRPr="00B66DE3" w:rsidRDefault="009535DE" w:rsidP="009535DE">
      <w:pPr>
        <w:pStyle w:val="TH"/>
        <w:rPr>
          <w:ins w:id="87" w:author="Xiaonan-CMCC" w:date="2025-08-14T20:49:00Z"/>
          <w:rFonts w:eastAsiaTheme="minorEastAsia"/>
          <w:lang w:eastAsia="zh-CN"/>
        </w:rPr>
      </w:pPr>
      <w:ins w:id="88" w:author="Xiaonan-CMCC" w:date="2025-08-14T20:49:00Z">
        <w:r>
          <w:t xml:space="preserve">Table </w:t>
        </w:r>
      </w:ins>
      <w:ins w:id="89" w:author="Huazhang - 0825-a" w:date="2025-08-28T15:59:00Z">
        <w:r w:rsidR="00A6436B">
          <w:rPr>
            <w:rFonts w:eastAsiaTheme="minorEastAsia"/>
            <w:lang w:val="en-US" w:eastAsia="zh-CN"/>
          </w:rPr>
          <w:t>7</w:t>
        </w:r>
      </w:ins>
      <w:ins w:id="90" w:author="Xiaonan-CMCC" w:date="2025-08-14T20:49:00Z">
        <w:r>
          <w:rPr>
            <w:rFonts w:eastAsiaTheme="minorEastAsia" w:hint="eastAsia"/>
            <w:lang w:val="en-US" w:eastAsia="zh-CN"/>
          </w:rPr>
          <w:t>.y</w:t>
        </w:r>
        <w:r>
          <w:rPr>
            <w:lang w:val="en-US"/>
          </w:rPr>
          <w:t>.6-1</w:t>
        </w:r>
        <w:r>
          <w:rPr>
            <w:rFonts w:eastAsiaTheme="minorEastAsia" w:hint="eastAsia"/>
            <w:lang w:val="en-US" w:eastAsia="zh-CN"/>
          </w:rPr>
          <w:t>:</w:t>
        </w:r>
        <w:r>
          <w:rPr>
            <w:lang w:val="en-US"/>
          </w:rPr>
          <w:tab/>
          <w:t xml:space="preserve">Performance requirements of sensing results for </w:t>
        </w:r>
        <w:r>
          <w:rPr>
            <w:rFonts w:hint="eastAsia"/>
            <w:color w:val="000000" w:themeColor="text1"/>
          </w:rPr>
          <w:t>Predictive Maintenance</w:t>
        </w:r>
        <w:r>
          <w:rPr>
            <w:color w:val="000000" w:themeColor="text1"/>
          </w:rPr>
          <w:t xml:space="preserve"> in smart factories</w:t>
        </w:r>
        <w:r>
          <w:rPr>
            <w:lang w:val="en-US"/>
          </w:rPr>
          <w:t xml:space="preserve"> </w:t>
        </w:r>
      </w:ins>
    </w:p>
    <w:tbl>
      <w:tblPr>
        <w:tblpPr w:leftFromText="180" w:rightFromText="180" w:vertAnchor="text" w:horzAnchor="margin" w:tblpY="437"/>
        <w:tblOverlap w:val="never"/>
        <w:tblW w:w="10663" w:type="dxa"/>
        <w:tblLayout w:type="fixed"/>
        <w:tblLook w:val="04A0" w:firstRow="1" w:lastRow="0" w:firstColumn="1" w:lastColumn="0" w:noHBand="0" w:noVBand="1"/>
      </w:tblPr>
      <w:tblGrid>
        <w:gridCol w:w="1168"/>
        <w:gridCol w:w="779"/>
        <w:gridCol w:w="693"/>
        <w:gridCol w:w="833"/>
        <w:gridCol w:w="837"/>
        <w:gridCol w:w="833"/>
        <w:gridCol w:w="835"/>
        <w:gridCol w:w="789"/>
        <w:gridCol w:w="974"/>
        <w:gridCol w:w="833"/>
        <w:gridCol w:w="560"/>
        <w:gridCol w:w="696"/>
        <w:gridCol w:w="137"/>
        <w:gridCol w:w="696"/>
      </w:tblGrid>
      <w:tr w:rsidR="00980A2C" w14:paraId="1AC87D99" w14:textId="77777777" w:rsidTr="00980A2C">
        <w:trPr>
          <w:trHeight w:val="747"/>
          <w:ins w:id="91" w:author="Xiaonan-CMCC" w:date="2025-08-14T20:49:00Z"/>
        </w:trPr>
        <w:tc>
          <w:tcPr>
            <w:tcW w:w="11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BD319" w14:textId="77777777" w:rsidR="00980A2C" w:rsidRDefault="00980A2C" w:rsidP="00980A2C">
            <w:pPr>
              <w:pStyle w:val="TAH"/>
              <w:widowControl w:val="0"/>
              <w:rPr>
                <w:ins w:id="92" w:author="Xiaonan-CMCC" w:date="2025-08-14T20:49:00Z"/>
                <w:color w:val="000000" w:themeColor="text1"/>
                <w:sz w:val="14"/>
              </w:rPr>
            </w:pPr>
            <w:ins w:id="93" w:author="Xiaonan-CMCC" w:date="2025-08-14T20:49:00Z">
              <w:r>
                <w:rPr>
                  <w:color w:val="000000" w:themeColor="text1"/>
                  <w:sz w:val="14"/>
                </w:rPr>
                <w:t>Scenario</w:t>
              </w:r>
            </w:ins>
          </w:p>
        </w:tc>
        <w:tc>
          <w:tcPr>
            <w:tcW w:w="77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E6396" w14:textId="77777777" w:rsidR="00980A2C" w:rsidRDefault="00980A2C" w:rsidP="00980A2C">
            <w:pPr>
              <w:pStyle w:val="TAH"/>
              <w:widowControl w:val="0"/>
              <w:rPr>
                <w:ins w:id="94" w:author="Xiaonan-CMCC" w:date="2025-08-14T20:49:00Z"/>
                <w:color w:val="000000" w:themeColor="text1"/>
                <w:sz w:val="14"/>
              </w:rPr>
            </w:pPr>
            <w:ins w:id="95" w:author="Xiaonan-CMCC" w:date="2025-08-14T20:49:00Z">
              <w:r>
                <w:rPr>
                  <w:color w:val="000000" w:themeColor="text1"/>
                  <w:sz w:val="14"/>
                </w:rPr>
                <w:t xml:space="preserve">Sensing service area </w:t>
              </w:r>
            </w:ins>
          </w:p>
        </w:tc>
        <w:tc>
          <w:tcPr>
            <w:tcW w:w="6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F54EB" w14:textId="77777777" w:rsidR="00980A2C" w:rsidRDefault="00980A2C" w:rsidP="00980A2C">
            <w:pPr>
              <w:pStyle w:val="TAH"/>
              <w:widowControl w:val="0"/>
              <w:rPr>
                <w:ins w:id="96" w:author="Xiaonan-CMCC" w:date="2025-08-14T20:49:00Z"/>
                <w:color w:val="000000" w:themeColor="text1"/>
                <w:sz w:val="14"/>
              </w:rPr>
            </w:pPr>
            <w:ins w:id="97" w:author="Xiaonan-CMCC" w:date="2025-08-14T20:49:00Z">
              <w:r>
                <w:rPr>
                  <w:color w:val="000000" w:themeColor="text1"/>
                  <w:sz w:val="14"/>
                </w:rPr>
                <w:t>Confidence level [%]</w:t>
              </w:r>
            </w:ins>
          </w:p>
          <w:p w14:paraId="04D9BD00" w14:textId="77777777" w:rsidR="00980A2C" w:rsidRDefault="00980A2C" w:rsidP="00980A2C">
            <w:pPr>
              <w:pStyle w:val="TAH"/>
              <w:widowControl w:val="0"/>
              <w:rPr>
                <w:ins w:id="98" w:author="Xiaonan-CMCC" w:date="2025-08-14T20:49:00Z"/>
                <w:color w:val="000000" w:themeColor="text1"/>
                <w:sz w:val="14"/>
              </w:rPr>
            </w:pPr>
          </w:p>
        </w:tc>
        <w:tc>
          <w:tcPr>
            <w:tcW w:w="167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3465C5" w14:textId="77777777" w:rsidR="00980A2C" w:rsidRDefault="00980A2C" w:rsidP="00980A2C">
            <w:pPr>
              <w:pStyle w:val="TAH"/>
              <w:widowControl w:val="0"/>
              <w:rPr>
                <w:ins w:id="99" w:author="Xiaonan-CMCC" w:date="2025-08-14T20:49:00Z"/>
                <w:color w:val="000000" w:themeColor="text1"/>
                <w:sz w:val="14"/>
              </w:rPr>
            </w:pPr>
            <w:ins w:id="100" w:author="Xiaonan-CMCC" w:date="2025-08-14T20:49:00Z">
              <w:r>
                <w:rPr>
                  <w:color w:val="000000" w:themeColor="text1"/>
                  <w:sz w:val="14"/>
                </w:rPr>
                <w:t>Accuracy of positioning estimate by sensing (for a target confidence level)</w:t>
              </w:r>
            </w:ins>
          </w:p>
        </w:tc>
        <w:tc>
          <w:tcPr>
            <w:tcW w:w="16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0F5F4" w14:textId="77777777" w:rsidR="00980A2C" w:rsidRDefault="00980A2C" w:rsidP="00980A2C">
            <w:pPr>
              <w:pStyle w:val="TAH"/>
              <w:widowControl w:val="0"/>
              <w:rPr>
                <w:ins w:id="101" w:author="Xiaonan-CMCC" w:date="2025-08-14T20:49:00Z"/>
                <w:color w:val="000000" w:themeColor="text1"/>
                <w:sz w:val="14"/>
              </w:rPr>
            </w:pPr>
            <w:ins w:id="102" w:author="Xiaonan-CMCC" w:date="2025-08-14T20:49:00Z">
              <w:r>
                <w:rPr>
                  <w:color w:val="000000" w:themeColor="text1"/>
                  <w:sz w:val="14"/>
                </w:rPr>
                <w:t>Accuracy of velocity estimate by sensing (for a target confidence level)</w:t>
              </w:r>
            </w:ins>
          </w:p>
        </w:tc>
        <w:tc>
          <w:tcPr>
            <w:tcW w:w="176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58851B" w14:textId="77777777" w:rsidR="00980A2C" w:rsidRDefault="00980A2C" w:rsidP="00980A2C">
            <w:pPr>
              <w:pStyle w:val="TAH"/>
              <w:widowControl w:val="0"/>
              <w:rPr>
                <w:ins w:id="103" w:author="Xiaonan-CMCC" w:date="2025-08-14T20:49:00Z"/>
                <w:color w:val="000000" w:themeColor="text1"/>
                <w:sz w:val="14"/>
              </w:rPr>
            </w:pPr>
            <w:ins w:id="104" w:author="Xiaonan-CMCC" w:date="2025-08-14T20:49:00Z">
              <w:r>
                <w:rPr>
                  <w:color w:val="000000" w:themeColor="text1"/>
                  <w:sz w:val="14"/>
                </w:rPr>
                <w:t>Sensing resolution</w:t>
              </w:r>
            </w:ins>
          </w:p>
        </w:tc>
        <w:tc>
          <w:tcPr>
            <w:tcW w:w="8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73320" w14:textId="77777777" w:rsidR="00980A2C" w:rsidRDefault="00980A2C" w:rsidP="00980A2C">
            <w:pPr>
              <w:pStyle w:val="TAH"/>
              <w:widowControl w:val="0"/>
              <w:rPr>
                <w:ins w:id="105" w:author="Xiaonan-CMCC" w:date="2025-08-14T20:49:00Z"/>
                <w:color w:val="000000" w:themeColor="text1"/>
                <w:sz w:val="14"/>
              </w:rPr>
            </w:pPr>
            <w:ins w:id="106" w:author="Xiaonan-CMCC" w:date="2025-08-14T20:49:00Z">
              <w:r>
                <w:rPr>
                  <w:color w:val="000000" w:themeColor="text1"/>
                  <w:sz w:val="14"/>
                </w:rPr>
                <w:t>Max sensing service latency</w:t>
              </w:r>
            </w:ins>
          </w:p>
          <w:p w14:paraId="7E71360D" w14:textId="77777777" w:rsidR="00980A2C" w:rsidRDefault="00980A2C" w:rsidP="00980A2C">
            <w:pPr>
              <w:pStyle w:val="TAH"/>
              <w:widowControl w:val="0"/>
              <w:rPr>
                <w:ins w:id="107" w:author="Xiaonan-CMCC" w:date="2025-08-14T20:49:00Z"/>
                <w:color w:val="000000" w:themeColor="text1"/>
                <w:sz w:val="14"/>
              </w:rPr>
            </w:pPr>
            <w:ins w:id="108" w:author="Xiaonan-CMCC" w:date="2025-08-14T20:49:00Z">
              <w:r>
                <w:rPr>
                  <w:color w:val="000000" w:themeColor="text1"/>
                  <w:sz w:val="14"/>
                </w:rPr>
                <w:t>[</w:t>
              </w:r>
              <w:proofErr w:type="spellStart"/>
              <w:r>
                <w:rPr>
                  <w:color w:val="000000" w:themeColor="text1"/>
                  <w:sz w:val="14"/>
                </w:rPr>
                <w:t>ms</w:t>
              </w:r>
              <w:proofErr w:type="spellEnd"/>
              <w:r>
                <w:rPr>
                  <w:color w:val="000000" w:themeColor="text1"/>
                  <w:sz w:val="14"/>
                </w:rPr>
                <w:t>]</w:t>
              </w:r>
            </w:ins>
          </w:p>
          <w:p w14:paraId="58339259" w14:textId="77777777" w:rsidR="00980A2C" w:rsidRDefault="00980A2C" w:rsidP="00980A2C">
            <w:pPr>
              <w:pStyle w:val="TAH"/>
              <w:widowControl w:val="0"/>
              <w:rPr>
                <w:ins w:id="109" w:author="Xiaonan-CMCC" w:date="2025-08-14T20:49:00Z"/>
                <w:color w:val="000000" w:themeColor="text1"/>
                <w:sz w:val="14"/>
              </w:rPr>
            </w:pPr>
          </w:p>
        </w:tc>
        <w:tc>
          <w:tcPr>
            <w:tcW w:w="56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824376" w14:textId="77777777" w:rsidR="00980A2C" w:rsidRDefault="00980A2C" w:rsidP="00980A2C">
            <w:pPr>
              <w:pStyle w:val="TAH"/>
              <w:widowControl w:val="0"/>
              <w:rPr>
                <w:ins w:id="110" w:author="Xiaonan-CMCC" w:date="2025-08-14T20:49:00Z"/>
                <w:color w:val="000000" w:themeColor="text1"/>
                <w:sz w:val="14"/>
              </w:rPr>
            </w:pPr>
            <w:ins w:id="111" w:author="Xiaonan-CMCC" w:date="2025-08-14T20:49:00Z">
              <w:r>
                <w:rPr>
                  <w:color w:val="000000" w:themeColor="text1"/>
                  <w:sz w:val="14"/>
                </w:rPr>
                <w:t>Refresh rate</w:t>
              </w:r>
            </w:ins>
          </w:p>
          <w:p w14:paraId="1962EB9F" w14:textId="77777777" w:rsidR="00980A2C" w:rsidRDefault="00980A2C" w:rsidP="00980A2C">
            <w:pPr>
              <w:pStyle w:val="TAH"/>
              <w:widowControl w:val="0"/>
              <w:rPr>
                <w:ins w:id="112" w:author="Xiaonan-CMCC" w:date="2025-08-14T20:49:00Z"/>
                <w:color w:val="000000" w:themeColor="text1"/>
                <w:sz w:val="14"/>
              </w:rPr>
            </w:pPr>
            <w:ins w:id="113" w:author="Xiaonan-CMCC" w:date="2025-08-14T20:49:00Z">
              <w:r>
                <w:rPr>
                  <w:color w:val="000000" w:themeColor="text1"/>
                  <w:sz w:val="14"/>
                </w:rPr>
                <w:t>[s]</w:t>
              </w:r>
            </w:ins>
          </w:p>
          <w:p w14:paraId="02F5FFDE" w14:textId="77777777" w:rsidR="00980A2C" w:rsidRDefault="00980A2C" w:rsidP="00980A2C">
            <w:pPr>
              <w:pStyle w:val="TAH"/>
              <w:widowControl w:val="0"/>
              <w:rPr>
                <w:ins w:id="114" w:author="Xiaonan-CMCC" w:date="2025-08-14T20:49:00Z"/>
                <w:color w:val="000000" w:themeColor="text1"/>
                <w:sz w:val="14"/>
              </w:rPr>
            </w:pPr>
          </w:p>
        </w:tc>
        <w:tc>
          <w:tcPr>
            <w:tcW w:w="69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5979B" w14:textId="77777777" w:rsidR="00980A2C" w:rsidRDefault="00980A2C" w:rsidP="00980A2C">
            <w:pPr>
              <w:pStyle w:val="TAH"/>
              <w:widowControl w:val="0"/>
              <w:rPr>
                <w:ins w:id="115" w:author="Xiaonan-CMCC" w:date="2025-08-14T20:49:00Z"/>
                <w:color w:val="000000" w:themeColor="text1"/>
                <w:sz w:val="14"/>
              </w:rPr>
            </w:pPr>
            <w:ins w:id="116" w:author="Xiaonan-CMCC" w:date="2025-08-14T20:49:00Z">
              <w:r>
                <w:rPr>
                  <w:color w:val="000000" w:themeColor="text1"/>
                  <w:sz w:val="14"/>
                </w:rPr>
                <w:t>Missed detection</w:t>
              </w:r>
            </w:ins>
          </w:p>
          <w:p w14:paraId="7E75D260" w14:textId="77777777" w:rsidR="00980A2C" w:rsidRDefault="00980A2C" w:rsidP="00980A2C">
            <w:pPr>
              <w:pStyle w:val="TAH"/>
              <w:widowControl w:val="0"/>
              <w:rPr>
                <w:ins w:id="117" w:author="Xiaonan-CMCC" w:date="2025-08-14T20:49:00Z"/>
                <w:color w:val="000000" w:themeColor="text1"/>
                <w:sz w:val="14"/>
              </w:rPr>
            </w:pPr>
            <w:ins w:id="118" w:author="Xiaonan-CMCC" w:date="2025-08-14T20:49:00Z">
              <w:r>
                <w:rPr>
                  <w:color w:val="000000" w:themeColor="text1"/>
                  <w:sz w:val="14"/>
                </w:rPr>
                <w:t>[%]</w:t>
              </w:r>
            </w:ins>
          </w:p>
          <w:p w14:paraId="09149F25" w14:textId="77777777" w:rsidR="00980A2C" w:rsidRDefault="00980A2C" w:rsidP="00980A2C">
            <w:pPr>
              <w:pStyle w:val="TAH"/>
              <w:widowControl w:val="0"/>
              <w:rPr>
                <w:ins w:id="119" w:author="Xiaonan-CMCC" w:date="2025-08-14T20:49:00Z"/>
                <w:color w:val="000000" w:themeColor="text1"/>
                <w:sz w:val="14"/>
              </w:rPr>
            </w:pPr>
          </w:p>
        </w:tc>
        <w:tc>
          <w:tcPr>
            <w:tcW w:w="83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A0210" w14:textId="77777777" w:rsidR="00980A2C" w:rsidRDefault="00980A2C" w:rsidP="00980A2C">
            <w:pPr>
              <w:pStyle w:val="TAH"/>
              <w:widowControl w:val="0"/>
              <w:rPr>
                <w:ins w:id="120" w:author="Xiaonan-CMCC" w:date="2025-08-14T20:49:00Z"/>
                <w:color w:val="000000" w:themeColor="text1"/>
                <w:sz w:val="14"/>
              </w:rPr>
            </w:pPr>
            <w:ins w:id="121" w:author="Xiaonan-CMCC" w:date="2025-08-14T20:49:00Z">
              <w:r>
                <w:rPr>
                  <w:color w:val="000000" w:themeColor="text1"/>
                  <w:sz w:val="14"/>
                </w:rPr>
                <w:t>False alarm</w:t>
              </w:r>
            </w:ins>
          </w:p>
          <w:p w14:paraId="219E25C9" w14:textId="77777777" w:rsidR="00980A2C" w:rsidRDefault="00980A2C" w:rsidP="00980A2C">
            <w:pPr>
              <w:pStyle w:val="TAH"/>
              <w:widowControl w:val="0"/>
              <w:rPr>
                <w:ins w:id="122" w:author="Xiaonan-CMCC" w:date="2025-08-14T20:49:00Z"/>
                <w:color w:val="000000" w:themeColor="text1"/>
                <w:sz w:val="14"/>
              </w:rPr>
            </w:pPr>
            <w:ins w:id="123" w:author="Xiaonan-CMCC" w:date="2025-08-14T20:49:00Z">
              <w:r>
                <w:rPr>
                  <w:color w:val="000000" w:themeColor="text1"/>
                  <w:sz w:val="14"/>
                </w:rPr>
                <w:t>[%]</w:t>
              </w:r>
            </w:ins>
          </w:p>
          <w:p w14:paraId="4B1C612B" w14:textId="77777777" w:rsidR="00980A2C" w:rsidRDefault="00980A2C" w:rsidP="00980A2C">
            <w:pPr>
              <w:pStyle w:val="TAH"/>
              <w:widowControl w:val="0"/>
              <w:rPr>
                <w:ins w:id="124" w:author="Xiaonan-CMCC" w:date="2025-08-14T20:49:00Z"/>
                <w:color w:val="000000" w:themeColor="text1"/>
                <w:sz w:val="14"/>
              </w:rPr>
            </w:pPr>
          </w:p>
        </w:tc>
      </w:tr>
      <w:tr w:rsidR="00980A2C" w14:paraId="2B8FB7BC" w14:textId="77777777" w:rsidTr="00980A2C">
        <w:trPr>
          <w:trHeight w:val="25"/>
          <w:ins w:id="125" w:author="Xiaonan-CMCC" w:date="2025-08-14T20:49:00Z"/>
        </w:trPr>
        <w:tc>
          <w:tcPr>
            <w:tcW w:w="1168" w:type="dxa"/>
            <w:vMerge/>
            <w:vAlign w:val="center"/>
          </w:tcPr>
          <w:p w14:paraId="18871B4B" w14:textId="77777777" w:rsidR="00980A2C" w:rsidRDefault="00980A2C" w:rsidP="00980A2C">
            <w:pPr>
              <w:widowControl w:val="0"/>
              <w:spacing w:after="0"/>
              <w:rPr>
                <w:ins w:id="126" w:author="Xiaonan-CMCC" w:date="2025-08-14T20:49:00Z"/>
                <w:rFonts w:ascii="Arial" w:hAnsi="Arial"/>
                <w:b/>
                <w:color w:val="000000" w:themeColor="text1"/>
                <w:sz w:val="14"/>
                <w:lang w:eastAsia="en-GB"/>
              </w:rPr>
            </w:pPr>
          </w:p>
        </w:tc>
        <w:tc>
          <w:tcPr>
            <w:tcW w:w="779" w:type="dxa"/>
            <w:vMerge/>
            <w:vAlign w:val="center"/>
          </w:tcPr>
          <w:p w14:paraId="122ED561" w14:textId="77777777" w:rsidR="00980A2C" w:rsidRDefault="00980A2C" w:rsidP="00980A2C">
            <w:pPr>
              <w:widowControl w:val="0"/>
              <w:spacing w:after="0"/>
              <w:rPr>
                <w:ins w:id="127" w:author="Xiaonan-CMCC" w:date="2025-08-14T20:49:00Z"/>
                <w:rFonts w:ascii="Arial" w:hAnsi="Arial"/>
                <w:b/>
                <w:color w:val="000000" w:themeColor="text1"/>
                <w:sz w:val="14"/>
                <w:lang w:eastAsia="en-GB"/>
              </w:rPr>
            </w:pPr>
          </w:p>
        </w:tc>
        <w:tc>
          <w:tcPr>
            <w:tcW w:w="693" w:type="dxa"/>
            <w:vMerge/>
            <w:vAlign w:val="center"/>
          </w:tcPr>
          <w:p w14:paraId="29BCA881" w14:textId="77777777" w:rsidR="00980A2C" w:rsidRDefault="00980A2C" w:rsidP="00980A2C">
            <w:pPr>
              <w:widowControl w:val="0"/>
              <w:spacing w:after="0"/>
              <w:rPr>
                <w:ins w:id="128" w:author="Xiaonan-CMCC" w:date="2025-08-14T20:49:00Z"/>
                <w:rFonts w:ascii="Arial" w:hAnsi="Arial"/>
                <w:b/>
                <w:color w:val="000000" w:themeColor="text1"/>
                <w:sz w:val="14"/>
                <w:lang w:eastAsia="en-GB"/>
              </w:rPr>
            </w:pPr>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5993488" w14:textId="77777777" w:rsidR="00980A2C" w:rsidRDefault="00980A2C" w:rsidP="00980A2C">
            <w:pPr>
              <w:pStyle w:val="TAH"/>
              <w:widowControl w:val="0"/>
              <w:rPr>
                <w:ins w:id="129" w:author="Xiaonan-CMCC" w:date="2025-08-14T20:49:00Z"/>
                <w:color w:val="000000" w:themeColor="text1"/>
                <w:sz w:val="14"/>
              </w:rPr>
            </w:pPr>
            <w:ins w:id="130" w:author="Xiaonan-CMCC" w:date="2025-08-14T20:49:00Z">
              <w:r>
                <w:rPr>
                  <w:color w:val="000000" w:themeColor="text1"/>
                  <w:sz w:val="14"/>
                </w:rPr>
                <w:t>Horizontal</w:t>
              </w:r>
            </w:ins>
          </w:p>
          <w:p w14:paraId="21810CD1" w14:textId="77777777" w:rsidR="00980A2C" w:rsidRDefault="00980A2C" w:rsidP="00980A2C">
            <w:pPr>
              <w:pStyle w:val="TAH"/>
              <w:widowControl w:val="0"/>
              <w:rPr>
                <w:ins w:id="131" w:author="Xiaonan-CMCC" w:date="2025-08-14T20:49:00Z"/>
                <w:color w:val="000000" w:themeColor="text1"/>
                <w:sz w:val="14"/>
              </w:rPr>
            </w:pPr>
            <w:ins w:id="132" w:author="Xiaonan-CMCC" w:date="2025-08-14T20:49:00Z">
              <w:r>
                <w:rPr>
                  <w:color w:val="000000" w:themeColor="text1"/>
                  <w:sz w:val="14"/>
                </w:rPr>
                <w:t>[m]</w:t>
              </w:r>
            </w:ins>
          </w:p>
        </w:tc>
        <w:tc>
          <w:tcPr>
            <w:tcW w:w="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ED5655F" w14:textId="77777777" w:rsidR="00980A2C" w:rsidRDefault="00980A2C" w:rsidP="00980A2C">
            <w:pPr>
              <w:pStyle w:val="TAH"/>
              <w:widowControl w:val="0"/>
              <w:rPr>
                <w:ins w:id="133" w:author="Xiaonan-CMCC" w:date="2025-08-14T20:49:00Z"/>
                <w:color w:val="000000" w:themeColor="text1"/>
                <w:sz w:val="14"/>
              </w:rPr>
            </w:pPr>
            <w:ins w:id="134" w:author="Xiaonan-CMCC" w:date="2025-08-14T20:49:00Z">
              <w:r>
                <w:rPr>
                  <w:color w:val="000000" w:themeColor="text1"/>
                  <w:sz w:val="14"/>
                </w:rPr>
                <w:t>Vertical</w:t>
              </w:r>
            </w:ins>
          </w:p>
          <w:p w14:paraId="0B9ED73D" w14:textId="77777777" w:rsidR="00980A2C" w:rsidRDefault="00980A2C" w:rsidP="00980A2C">
            <w:pPr>
              <w:pStyle w:val="TAH"/>
              <w:widowControl w:val="0"/>
              <w:rPr>
                <w:ins w:id="135" w:author="Xiaonan-CMCC" w:date="2025-08-14T20:49:00Z"/>
                <w:color w:val="000000" w:themeColor="text1"/>
                <w:sz w:val="14"/>
              </w:rPr>
            </w:pPr>
            <w:ins w:id="136" w:author="Xiaonan-CMCC" w:date="2025-08-14T20:49:00Z">
              <w:r>
                <w:rPr>
                  <w:color w:val="000000" w:themeColor="text1"/>
                  <w:sz w:val="14"/>
                </w:rPr>
                <w:t>[m]</w:t>
              </w:r>
            </w:ins>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7B3FE06" w14:textId="77777777" w:rsidR="00980A2C" w:rsidRDefault="00980A2C" w:rsidP="00980A2C">
            <w:pPr>
              <w:pStyle w:val="TAH"/>
              <w:widowControl w:val="0"/>
              <w:rPr>
                <w:ins w:id="137" w:author="Xiaonan-CMCC" w:date="2025-08-14T20:49:00Z"/>
                <w:color w:val="000000" w:themeColor="text1"/>
                <w:sz w:val="14"/>
              </w:rPr>
            </w:pPr>
            <w:ins w:id="138" w:author="Xiaonan-CMCC" w:date="2025-08-14T20:49:00Z">
              <w:r>
                <w:rPr>
                  <w:color w:val="000000" w:themeColor="text1"/>
                  <w:sz w:val="14"/>
                </w:rPr>
                <w:t>Horizontal</w:t>
              </w:r>
            </w:ins>
          </w:p>
          <w:p w14:paraId="7F25153A" w14:textId="77777777" w:rsidR="00980A2C" w:rsidRDefault="00980A2C" w:rsidP="00980A2C">
            <w:pPr>
              <w:pStyle w:val="TAH"/>
              <w:widowControl w:val="0"/>
              <w:rPr>
                <w:ins w:id="139" w:author="Xiaonan-CMCC" w:date="2025-08-14T20:49:00Z"/>
                <w:color w:val="000000" w:themeColor="text1"/>
                <w:sz w:val="14"/>
              </w:rPr>
            </w:pPr>
            <w:ins w:id="140" w:author="Xiaonan-CMCC" w:date="2025-08-14T20:49:00Z">
              <w:r>
                <w:rPr>
                  <w:color w:val="000000" w:themeColor="text1"/>
                  <w:sz w:val="14"/>
                </w:rPr>
                <w:t>[m/s]</w:t>
              </w:r>
            </w:ins>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CAC453C" w14:textId="77777777" w:rsidR="00980A2C" w:rsidRDefault="00980A2C" w:rsidP="00980A2C">
            <w:pPr>
              <w:pStyle w:val="TAH"/>
              <w:widowControl w:val="0"/>
              <w:rPr>
                <w:ins w:id="141" w:author="Xiaonan-CMCC" w:date="2025-08-14T20:49:00Z"/>
                <w:color w:val="000000" w:themeColor="text1"/>
                <w:sz w:val="14"/>
              </w:rPr>
            </w:pPr>
            <w:ins w:id="142" w:author="Xiaonan-CMCC" w:date="2025-08-14T20:49:00Z">
              <w:r>
                <w:rPr>
                  <w:color w:val="000000" w:themeColor="text1"/>
                  <w:sz w:val="14"/>
                </w:rPr>
                <w:t>Vertical</w:t>
              </w:r>
            </w:ins>
          </w:p>
          <w:p w14:paraId="07E8EFAF" w14:textId="77777777" w:rsidR="00980A2C" w:rsidRDefault="00980A2C" w:rsidP="00980A2C">
            <w:pPr>
              <w:pStyle w:val="TAH"/>
              <w:widowControl w:val="0"/>
              <w:rPr>
                <w:ins w:id="143" w:author="Xiaonan-CMCC" w:date="2025-08-14T20:49:00Z"/>
                <w:color w:val="000000" w:themeColor="text1"/>
                <w:sz w:val="14"/>
              </w:rPr>
            </w:pPr>
            <w:ins w:id="144" w:author="Xiaonan-CMCC" w:date="2025-08-14T20:49:00Z">
              <w:r>
                <w:rPr>
                  <w:color w:val="000000" w:themeColor="text1"/>
                  <w:sz w:val="14"/>
                </w:rPr>
                <w:t>[m/s]</w:t>
              </w:r>
            </w:ins>
          </w:p>
        </w:tc>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E3FBABC" w14:textId="77777777" w:rsidR="00980A2C" w:rsidRDefault="00980A2C" w:rsidP="00980A2C">
            <w:pPr>
              <w:pStyle w:val="TAH"/>
              <w:widowControl w:val="0"/>
              <w:rPr>
                <w:ins w:id="145" w:author="Xiaonan-CMCC" w:date="2025-08-14T20:49:00Z"/>
                <w:color w:val="000000" w:themeColor="text1"/>
                <w:sz w:val="14"/>
              </w:rPr>
            </w:pPr>
            <w:ins w:id="146" w:author="Xiaonan-CMCC" w:date="2025-08-14T20:49:00Z">
              <w:r>
                <w:rPr>
                  <w:color w:val="000000" w:themeColor="text1"/>
                  <w:sz w:val="14"/>
                </w:rPr>
                <w:t>Range resolution</w:t>
              </w:r>
            </w:ins>
          </w:p>
          <w:p w14:paraId="3DEB6D94" w14:textId="77777777" w:rsidR="00980A2C" w:rsidRDefault="00980A2C" w:rsidP="00980A2C">
            <w:pPr>
              <w:pStyle w:val="TAH"/>
              <w:widowControl w:val="0"/>
              <w:rPr>
                <w:ins w:id="147" w:author="Xiaonan-CMCC" w:date="2025-08-14T20:49:00Z"/>
                <w:color w:val="000000" w:themeColor="text1"/>
                <w:sz w:val="14"/>
              </w:rPr>
            </w:pPr>
            <w:ins w:id="148" w:author="Xiaonan-CMCC" w:date="2025-08-14T20:49:00Z">
              <w:r>
                <w:rPr>
                  <w:color w:val="000000" w:themeColor="text1"/>
                  <w:sz w:val="14"/>
                </w:rPr>
                <w:t>[m]</w:t>
              </w:r>
            </w:ins>
          </w:p>
          <w:p w14:paraId="0BD791D9" w14:textId="77777777" w:rsidR="00980A2C" w:rsidRDefault="00980A2C" w:rsidP="00980A2C">
            <w:pPr>
              <w:pStyle w:val="TAH"/>
              <w:widowControl w:val="0"/>
              <w:rPr>
                <w:ins w:id="149" w:author="Xiaonan-CMCC" w:date="2025-08-14T20:49:00Z"/>
                <w:color w:val="000000" w:themeColor="text1"/>
                <w:sz w:val="14"/>
              </w:rPr>
            </w:pPr>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802E575" w14:textId="77777777" w:rsidR="00980A2C" w:rsidRDefault="00980A2C" w:rsidP="00980A2C">
            <w:pPr>
              <w:pStyle w:val="TAH"/>
              <w:widowControl w:val="0"/>
              <w:rPr>
                <w:ins w:id="150" w:author="Xiaonan-CMCC" w:date="2025-08-14T20:49:00Z"/>
                <w:color w:val="000000" w:themeColor="text1"/>
                <w:sz w:val="14"/>
              </w:rPr>
            </w:pPr>
            <w:ins w:id="151" w:author="Xiaonan-CMCC" w:date="2025-08-14T20:49:00Z">
              <w:r>
                <w:rPr>
                  <w:color w:val="000000" w:themeColor="text1"/>
                  <w:sz w:val="14"/>
                </w:rPr>
                <w:t>Velocity resolution (horizontal/ vertical)</w:t>
              </w:r>
            </w:ins>
          </w:p>
          <w:p w14:paraId="5229991D" w14:textId="77777777" w:rsidR="00980A2C" w:rsidRDefault="00980A2C" w:rsidP="00980A2C">
            <w:pPr>
              <w:pStyle w:val="TAH"/>
              <w:widowControl w:val="0"/>
              <w:rPr>
                <w:ins w:id="152" w:author="Xiaonan-CMCC" w:date="2025-08-14T20:49:00Z"/>
                <w:color w:val="000000" w:themeColor="text1"/>
                <w:sz w:val="14"/>
              </w:rPr>
            </w:pPr>
            <w:ins w:id="153" w:author="Xiaonan-CMCC" w:date="2025-08-14T20:49:00Z">
              <w:r>
                <w:rPr>
                  <w:color w:val="000000" w:themeColor="text1"/>
                  <w:sz w:val="14"/>
                </w:rPr>
                <w:t>[m/s x m/s]</w:t>
              </w:r>
            </w:ins>
          </w:p>
          <w:p w14:paraId="20E3BEAF" w14:textId="77777777" w:rsidR="00980A2C" w:rsidRDefault="00980A2C" w:rsidP="00980A2C">
            <w:pPr>
              <w:pStyle w:val="TAH"/>
              <w:widowControl w:val="0"/>
              <w:rPr>
                <w:ins w:id="154" w:author="Xiaonan-CMCC" w:date="2025-08-14T20:49:00Z"/>
                <w:color w:val="000000" w:themeColor="text1"/>
                <w:sz w:val="14"/>
              </w:rPr>
            </w:pPr>
          </w:p>
        </w:tc>
        <w:tc>
          <w:tcPr>
            <w:tcW w:w="833" w:type="dxa"/>
            <w:vMerge/>
            <w:vAlign w:val="center"/>
          </w:tcPr>
          <w:p w14:paraId="5C170E8C" w14:textId="77777777" w:rsidR="00980A2C" w:rsidRDefault="00980A2C" w:rsidP="00980A2C">
            <w:pPr>
              <w:widowControl w:val="0"/>
              <w:spacing w:after="0"/>
              <w:rPr>
                <w:ins w:id="155" w:author="Xiaonan-CMCC" w:date="2025-08-14T20:49:00Z"/>
                <w:rFonts w:ascii="Arial" w:hAnsi="Arial"/>
                <w:b/>
                <w:color w:val="000000" w:themeColor="text1"/>
                <w:sz w:val="14"/>
                <w:lang w:eastAsia="en-GB"/>
              </w:rPr>
            </w:pPr>
          </w:p>
        </w:tc>
        <w:tc>
          <w:tcPr>
            <w:tcW w:w="560" w:type="dxa"/>
            <w:vMerge/>
            <w:vAlign w:val="center"/>
          </w:tcPr>
          <w:p w14:paraId="7B95FBEE" w14:textId="77777777" w:rsidR="00980A2C" w:rsidRDefault="00980A2C" w:rsidP="00980A2C">
            <w:pPr>
              <w:widowControl w:val="0"/>
              <w:spacing w:after="0"/>
              <w:rPr>
                <w:ins w:id="156" w:author="Xiaonan-CMCC" w:date="2025-08-14T20:49:00Z"/>
                <w:rFonts w:ascii="Arial" w:hAnsi="Arial"/>
                <w:b/>
                <w:color w:val="000000" w:themeColor="text1"/>
                <w:sz w:val="14"/>
                <w:lang w:eastAsia="en-GB"/>
              </w:rPr>
            </w:pPr>
          </w:p>
        </w:tc>
        <w:tc>
          <w:tcPr>
            <w:tcW w:w="696" w:type="dxa"/>
            <w:vMerge/>
            <w:vAlign w:val="center"/>
          </w:tcPr>
          <w:p w14:paraId="43EEC8F4" w14:textId="77777777" w:rsidR="00980A2C" w:rsidRDefault="00980A2C" w:rsidP="00980A2C">
            <w:pPr>
              <w:widowControl w:val="0"/>
              <w:spacing w:after="0"/>
              <w:rPr>
                <w:ins w:id="157" w:author="Xiaonan-CMCC" w:date="2025-08-14T20:49:00Z"/>
                <w:rFonts w:ascii="Arial" w:hAnsi="Arial"/>
                <w:b/>
                <w:color w:val="000000" w:themeColor="text1"/>
                <w:sz w:val="14"/>
                <w:lang w:eastAsia="en-GB"/>
              </w:rPr>
            </w:pPr>
          </w:p>
        </w:tc>
        <w:tc>
          <w:tcPr>
            <w:tcW w:w="833" w:type="dxa"/>
            <w:gridSpan w:val="2"/>
            <w:vMerge/>
            <w:vAlign w:val="center"/>
          </w:tcPr>
          <w:p w14:paraId="3AA01D45" w14:textId="77777777" w:rsidR="00980A2C" w:rsidRDefault="00980A2C" w:rsidP="00980A2C">
            <w:pPr>
              <w:widowControl w:val="0"/>
              <w:spacing w:after="0"/>
              <w:rPr>
                <w:ins w:id="158" w:author="Xiaonan-CMCC" w:date="2025-08-14T20:49:00Z"/>
                <w:rFonts w:ascii="Arial" w:hAnsi="Arial"/>
                <w:b/>
                <w:color w:val="000000" w:themeColor="text1"/>
                <w:sz w:val="14"/>
                <w:lang w:eastAsia="en-GB"/>
              </w:rPr>
            </w:pPr>
          </w:p>
        </w:tc>
      </w:tr>
      <w:tr w:rsidR="00980A2C" w14:paraId="3A668F29" w14:textId="77777777" w:rsidTr="00980A2C">
        <w:trPr>
          <w:trHeight w:val="45"/>
          <w:ins w:id="159" w:author="Xiaonan-CMCC" w:date="2025-08-14T20:49:00Z"/>
        </w:trPr>
        <w:tc>
          <w:tcPr>
            <w:tcW w:w="1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886EB4" w14:textId="77777777" w:rsidR="00980A2C" w:rsidRDefault="00980A2C" w:rsidP="00980A2C">
            <w:pPr>
              <w:overflowPunct w:val="0"/>
              <w:autoSpaceDE w:val="0"/>
              <w:autoSpaceDN w:val="0"/>
              <w:adjustRightInd w:val="0"/>
              <w:textAlignment w:val="baseline"/>
              <w:rPr>
                <w:ins w:id="160" w:author="Xiaonan-CMCC" w:date="2025-08-14T20:49:00Z"/>
                <w:rFonts w:ascii="Arial" w:hAnsi="Arial" w:cs="Arial"/>
                <w:color w:val="000000" w:themeColor="text1"/>
                <w:sz w:val="16"/>
                <w:szCs w:val="16"/>
                <w:lang w:eastAsia="ja-JP"/>
              </w:rPr>
            </w:pPr>
            <w:ins w:id="161" w:author="Xiaonan-CMCC" w:date="2025-08-14T20:49:00Z">
              <w:r>
                <w:rPr>
                  <w:rFonts w:ascii="Arial" w:hAnsi="Arial" w:cs="Arial"/>
                  <w:color w:val="000000" w:themeColor="text1"/>
                  <w:sz w:val="16"/>
                  <w:szCs w:val="16"/>
                  <w:lang w:eastAsia="ja-JP"/>
                </w:rPr>
                <w:t xml:space="preserve">Predictive maintenance </w:t>
              </w:r>
            </w:ins>
          </w:p>
        </w:tc>
        <w:tc>
          <w:tcPr>
            <w:tcW w:w="7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40BCD33" w14:textId="77777777" w:rsidR="00980A2C" w:rsidRDefault="00980A2C" w:rsidP="00980A2C">
            <w:pPr>
              <w:overflowPunct w:val="0"/>
              <w:autoSpaceDE w:val="0"/>
              <w:autoSpaceDN w:val="0"/>
              <w:adjustRightInd w:val="0"/>
              <w:textAlignment w:val="baseline"/>
              <w:rPr>
                <w:ins w:id="162" w:author="Xiaonan-CMCC" w:date="2025-08-14T20:49:00Z"/>
                <w:rFonts w:ascii="Arial" w:hAnsi="Arial" w:cs="Arial"/>
                <w:color w:val="000000" w:themeColor="text1"/>
                <w:sz w:val="16"/>
                <w:szCs w:val="16"/>
                <w:lang w:eastAsia="ja-JP"/>
              </w:rPr>
            </w:pPr>
            <w:ins w:id="163" w:author="Xiaonan-CMCC" w:date="2025-08-14T20:49:00Z">
              <w:r>
                <w:rPr>
                  <w:rFonts w:ascii="Arial" w:hAnsi="Arial" w:cs="Arial"/>
                  <w:color w:val="000000" w:themeColor="text1"/>
                  <w:sz w:val="16"/>
                  <w:szCs w:val="16"/>
                  <w:lang w:eastAsia="ja-JP"/>
                </w:rPr>
                <w:t>Indoor/</w:t>
              </w:r>
              <w:r>
                <w:rPr>
                  <w:rFonts w:ascii="Arial" w:hAnsi="Arial" w:cs="Arial"/>
                  <w:color w:val="000000" w:themeColor="text1"/>
                  <w:sz w:val="16"/>
                  <w:szCs w:val="16"/>
                  <w:lang w:eastAsia="ja-JP"/>
                </w:rPr>
                <w:br/>
                <w:t>outdoor</w:t>
              </w:r>
            </w:ins>
          </w:p>
        </w:tc>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3CC0741" w14:textId="77777777" w:rsidR="00980A2C" w:rsidRDefault="00980A2C" w:rsidP="00980A2C">
            <w:pPr>
              <w:overflowPunct w:val="0"/>
              <w:autoSpaceDE w:val="0"/>
              <w:autoSpaceDN w:val="0"/>
              <w:adjustRightInd w:val="0"/>
              <w:textAlignment w:val="baseline"/>
              <w:rPr>
                <w:ins w:id="164" w:author="Xiaonan-CMCC" w:date="2025-08-14T20:49:00Z"/>
                <w:rFonts w:ascii="Arial" w:hAnsi="Arial" w:cs="Arial"/>
                <w:color w:val="000000" w:themeColor="text1"/>
                <w:sz w:val="16"/>
                <w:szCs w:val="16"/>
                <w:lang w:eastAsia="ja-JP"/>
              </w:rPr>
            </w:pPr>
            <w:ins w:id="165" w:author="Xiaonan-CMCC" w:date="2025-08-14T20:49:00Z">
              <w:r>
                <w:rPr>
                  <w:rFonts w:ascii="Arial" w:hAnsi="Arial" w:cs="Arial"/>
                  <w:color w:val="000000" w:themeColor="text1"/>
                  <w:sz w:val="16"/>
                  <w:szCs w:val="16"/>
                  <w:lang w:eastAsia="ja-JP"/>
                </w:rPr>
                <w:t>95</w:t>
              </w:r>
            </w:ins>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53F0767" w14:textId="77777777" w:rsidR="00980A2C" w:rsidRDefault="00980A2C" w:rsidP="00980A2C">
            <w:pPr>
              <w:overflowPunct w:val="0"/>
              <w:autoSpaceDE w:val="0"/>
              <w:autoSpaceDN w:val="0"/>
              <w:adjustRightInd w:val="0"/>
              <w:textAlignment w:val="baseline"/>
              <w:rPr>
                <w:ins w:id="166" w:author="Xiaonan-CMCC" w:date="2025-08-14T20:49:00Z"/>
                <w:rFonts w:ascii="Arial" w:eastAsia="宋体" w:hAnsi="Arial" w:cs="Arial"/>
                <w:color w:val="000000" w:themeColor="text1"/>
                <w:sz w:val="16"/>
                <w:szCs w:val="16"/>
                <w:lang w:val="en-US" w:eastAsia="zh-CN"/>
              </w:rPr>
            </w:pPr>
            <w:ins w:id="167" w:author="Xiaonan-CMCC" w:date="2025-08-14T20:49:00Z">
              <w:r>
                <w:rPr>
                  <w:rFonts w:ascii="Symbol" w:eastAsia="Symbol" w:hAnsi="Symbol" w:cs="Symbol"/>
                  <w:color w:val="000000" w:themeColor="text1"/>
                  <w:sz w:val="16"/>
                  <w:szCs w:val="16"/>
                  <w:lang w:eastAsia="ja-JP"/>
                </w:rPr>
                <w:t>£</w:t>
              </w:r>
              <w:r>
                <w:rPr>
                  <w:rFonts w:ascii="Arial" w:hAnsi="Arial" w:cs="Arial"/>
                  <w:color w:val="000000" w:themeColor="text1"/>
                  <w:sz w:val="16"/>
                  <w:szCs w:val="16"/>
                  <w:lang w:eastAsia="ja-JP"/>
                </w:rPr>
                <w:t>1.5</w:t>
              </w:r>
            </w:ins>
          </w:p>
        </w:tc>
        <w:tc>
          <w:tcPr>
            <w:tcW w:w="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4E0BDC80" w14:textId="77777777" w:rsidR="00980A2C" w:rsidRDefault="00980A2C" w:rsidP="00980A2C">
            <w:pPr>
              <w:overflowPunct w:val="0"/>
              <w:autoSpaceDE w:val="0"/>
              <w:autoSpaceDN w:val="0"/>
              <w:adjustRightInd w:val="0"/>
              <w:textAlignment w:val="baseline"/>
              <w:rPr>
                <w:ins w:id="168" w:author="Xiaonan-CMCC" w:date="2025-08-14T20:49:00Z"/>
                <w:rFonts w:ascii="Arial" w:eastAsia="宋体" w:hAnsi="Arial" w:cs="Arial"/>
                <w:color w:val="000000" w:themeColor="text1"/>
                <w:sz w:val="16"/>
                <w:szCs w:val="16"/>
                <w:lang w:val="en-US" w:eastAsia="zh-CN"/>
              </w:rPr>
            </w:pPr>
            <w:ins w:id="169" w:author="Xiaonan-CMCC" w:date="2025-08-14T20:49:00Z">
              <w:r>
                <w:rPr>
                  <w:rFonts w:ascii="Symbol" w:eastAsia="Symbol" w:hAnsi="Symbol" w:cs="Symbol"/>
                  <w:color w:val="000000" w:themeColor="text1"/>
                  <w:sz w:val="16"/>
                  <w:szCs w:val="16"/>
                  <w:lang w:eastAsia="ja-JP"/>
                </w:rPr>
                <w:t>£</w:t>
              </w:r>
              <w:r>
                <w:rPr>
                  <w:rFonts w:ascii="Arial" w:hAnsi="Arial" w:cs="Arial"/>
                  <w:color w:val="000000" w:themeColor="text1"/>
                  <w:sz w:val="16"/>
                  <w:szCs w:val="16"/>
                  <w:lang w:eastAsia="ja-JP"/>
                </w:rPr>
                <w:t>1.5</w:t>
              </w:r>
            </w:ins>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816EB6C" w14:textId="77777777" w:rsidR="00980A2C" w:rsidRDefault="00980A2C" w:rsidP="00980A2C">
            <w:pPr>
              <w:overflowPunct w:val="0"/>
              <w:autoSpaceDE w:val="0"/>
              <w:autoSpaceDN w:val="0"/>
              <w:adjustRightInd w:val="0"/>
              <w:textAlignment w:val="baseline"/>
              <w:rPr>
                <w:ins w:id="170" w:author="Xiaonan-CMCC" w:date="2025-08-14T20:49:00Z"/>
                <w:rFonts w:ascii="Arial" w:hAnsi="Arial" w:cs="Arial"/>
                <w:color w:val="000000" w:themeColor="text1"/>
                <w:sz w:val="16"/>
                <w:szCs w:val="16"/>
                <w:lang w:eastAsia="ja-JP"/>
              </w:rPr>
            </w:pPr>
            <w:ins w:id="171" w:author="Xiaonan-CMCC" w:date="2025-08-14T20:49:00Z">
              <w:r>
                <w:rPr>
                  <w:rFonts w:ascii="Arial" w:hAnsi="Arial" w:cs="Arial"/>
                  <w:color w:val="000000" w:themeColor="text1"/>
                  <w:sz w:val="16"/>
                  <w:szCs w:val="16"/>
                  <w:lang w:eastAsia="ja-JP"/>
                </w:rPr>
                <w:t>N/A</w:t>
              </w:r>
            </w:ins>
          </w:p>
        </w:tc>
        <w:tc>
          <w:tcPr>
            <w:tcW w:w="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62526EAA" w14:textId="77777777" w:rsidR="00980A2C" w:rsidRDefault="00980A2C" w:rsidP="00980A2C">
            <w:pPr>
              <w:overflowPunct w:val="0"/>
              <w:autoSpaceDE w:val="0"/>
              <w:autoSpaceDN w:val="0"/>
              <w:adjustRightInd w:val="0"/>
              <w:textAlignment w:val="baseline"/>
              <w:rPr>
                <w:ins w:id="172" w:author="Xiaonan-CMCC" w:date="2025-08-14T20:49:00Z"/>
                <w:rFonts w:ascii="Arial" w:hAnsi="Arial" w:cs="Arial"/>
                <w:color w:val="000000" w:themeColor="text1"/>
                <w:sz w:val="16"/>
                <w:szCs w:val="16"/>
                <w:lang w:eastAsia="ja-JP"/>
              </w:rPr>
            </w:pPr>
            <w:ins w:id="173" w:author="Xiaonan-CMCC" w:date="2025-08-14T20:49:00Z">
              <w:r>
                <w:rPr>
                  <w:rFonts w:ascii="Arial" w:hAnsi="Arial" w:cs="Arial"/>
                  <w:color w:val="000000" w:themeColor="text1"/>
                  <w:sz w:val="16"/>
                  <w:szCs w:val="16"/>
                  <w:lang w:eastAsia="ja-JP"/>
                </w:rPr>
                <w:t>N/A</w:t>
              </w:r>
            </w:ins>
          </w:p>
        </w:tc>
        <w:tc>
          <w:tcPr>
            <w:tcW w:w="7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0F6C6732" w14:textId="77777777" w:rsidR="00980A2C" w:rsidRDefault="00980A2C" w:rsidP="00980A2C">
            <w:pPr>
              <w:overflowPunct w:val="0"/>
              <w:autoSpaceDE w:val="0"/>
              <w:autoSpaceDN w:val="0"/>
              <w:adjustRightInd w:val="0"/>
              <w:textAlignment w:val="baseline"/>
              <w:rPr>
                <w:ins w:id="174" w:author="Xiaonan-CMCC" w:date="2025-08-14T20:49:00Z"/>
                <w:rFonts w:ascii="Arial" w:hAnsi="Arial" w:cs="Arial"/>
                <w:color w:val="000000" w:themeColor="text1"/>
                <w:sz w:val="16"/>
                <w:szCs w:val="16"/>
                <w:lang w:eastAsia="ja-JP"/>
              </w:rPr>
            </w:pPr>
            <w:ins w:id="175" w:author="Xiaonan-CMCC" w:date="2025-08-14T20:49:00Z">
              <w:r>
                <w:rPr>
                  <w:rFonts w:ascii="Symbol" w:eastAsia="Symbol" w:hAnsi="Symbol" w:cs="Symbol"/>
                  <w:color w:val="000000" w:themeColor="text1"/>
                  <w:sz w:val="16"/>
                  <w:szCs w:val="16"/>
                  <w:lang w:eastAsia="ja-JP"/>
                </w:rPr>
                <w:t>£</w:t>
              </w:r>
              <w:r>
                <w:rPr>
                  <w:rFonts w:ascii="Arial" w:hAnsi="Arial" w:cs="Arial"/>
                  <w:color w:val="000000" w:themeColor="text1"/>
                  <w:sz w:val="16"/>
                  <w:szCs w:val="16"/>
                  <w:lang w:eastAsia="ja-JP"/>
                </w:rPr>
                <w:t>1.5</w:t>
              </w:r>
            </w:ins>
          </w:p>
          <w:p w14:paraId="4CBFB12B" w14:textId="77777777" w:rsidR="00980A2C" w:rsidRDefault="00980A2C" w:rsidP="00980A2C">
            <w:pPr>
              <w:overflowPunct w:val="0"/>
              <w:autoSpaceDE w:val="0"/>
              <w:autoSpaceDN w:val="0"/>
              <w:adjustRightInd w:val="0"/>
              <w:textAlignment w:val="baseline"/>
              <w:rPr>
                <w:ins w:id="176" w:author="Xiaonan-CMCC" w:date="2025-08-14T20:49:00Z"/>
                <w:rFonts w:ascii="Arial" w:eastAsia="宋体" w:hAnsi="Arial" w:cs="Arial"/>
                <w:color w:val="000000" w:themeColor="text1"/>
                <w:sz w:val="16"/>
                <w:szCs w:val="16"/>
                <w:lang w:val="en-US" w:eastAsia="zh-CN"/>
              </w:rPr>
            </w:pPr>
            <w:ins w:id="177" w:author="Xiaonan-CMCC" w:date="2025-08-14T20:49:00Z">
              <w:r>
                <w:rPr>
                  <w:rFonts w:ascii="Arial" w:eastAsia="宋体" w:hAnsi="Arial" w:cs="Arial" w:hint="eastAsia"/>
                  <w:color w:val="000000" w:themeColor="text1"/>
                  <w:sz w:val="16"/>
                  <w:szCs w:val="16"/>
                  <w:lang w:val="en-US" w:eastAsia="zh-CN"/>
                </w:rPr>
                <w:t>Note1</w:t>
              </w:r>
            </w:ins>
          </w:p>
        </w:tc>
        <w:tc>
          <w:tcPr>
            <w:tcW w:w="9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FCADD0" w14:textId="77777777" w:rsidR="00980A2C" w:rsidRDefault="00980A2C" w:rsidP="00980A2C">
            <w:pPr>
              <w:overflowPunct w:val="0"/>
              <w:autoSpaceDE w:val="0"/>
              <w:autoSpaceDN w:val="0"/>
              <w:adjustRightInd w:val="0"/>
              <w:textAlignment w:val="baseline"/>
              <w:rPr>
                <w:ins w:id="178" w:author="Xiaonan-CMCC" w:date="2025-08-14T20:49:00Z"/>
                <w:rFonts w:ascii="Arial" w:hAnsi="Arial" w:cs="Arial"/>
                <w:color w:val="000000" w:themeColor="text1"/>
                <w:sz w:val="16"/>
                <w:szCs w:val="16"/>
                <w:lang w:eastAsia="ja-JP"/>
              </w:rPr>
            </w:pPr>
            <w:ins w:id="179" w:author="Xiaonan-CMCC" w:date="2025-08-14T20:49:00Z">
              <w:r>
                <w:rPr>
                  <w:rFonts w:ascii="Arial" w:hAnsi="Arial" w:cs="Arial"/>
                  <w:color w:val="000000" w:themeColor="text1"/>
                  <w:sz w:val="16"/>
                  <w:szCs w:val="16"/>
                  <w:lang w:eastAsia="ja-JP"/>
                </w:rPr>
                <w:t>N/A</w:t>
              </w:r>
            </w:ins>
          </w:p>
        </w:tc>
        <w:tc>
          <w:tcPr>
            <w:tcW w:w="8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A4F3AF" w14:textId="77777777" w:rsidR="00980A2C" w:rsidRDefault="00980A2C" w:rsidP="00980A2C">
            <w:pPr>
              <w:overflowPunct w:val="0"/>
              <w:autoSpaceDE w:val="0"/>
              <w:autoSpaceDN w:val="0"/>
              <w:adjustRightInd w:val="0"/>
              <w:textAlignment w:val="baseline"/>
              <w:rPr>
                <w:ins w:id="180" w:author="Xiaonan-CMCC" w:date="2025-08-14T20:49:00Z"/>
                <w:rFonts w:ascii="Arial" w:hAnsi="Arial" w:cs="Arial"/>
                <w:color w:val="000000" w:themeColor="text1"/>
                <w:sz w:val="16"/>
                <w:szCs w:val="16"/>
                <w:lang w:eastAsia="ja-JP"/>
              </w:rPr>
            </w:pPr>
            <w:ins w:id="181" w:author="Xiaonan-CMCC" w:date="2025-08-14T20:49:00Z">
              <w:r>
                <w:rPr>
                  <w:rFonts w:ascii="Arial" w:hAnsi="Arial" w:cs="Arial"/>
                  <w:color w:val="000000" w:themeColor="text1"/>
                  <w:sz w:val="16"/>
                  <w:szCs w:val="16"/>
                  <w:lang w:eastAsia="ja-JP"/>
                </w:rPr>
                <w:t>1000</w:t>
              </w:r>
            </w:ins>
          </w:p>
          <w:p w14:paraId="5B25426F" w14:textId="77777777" w:rsidR="00980A2C" w:rsidRDefault="00980A2C" w:rsidP="00980A2C">
            <w:pPr>
              <w:overflowPunct w:val="0"/>
              <w:autoSpaceDE w:val="0"/>
              <w:autoSpaceDN w:val="0"/>
              <w:adjustRightInd w:val="0"/>
              <w:textAlignment w:val="baseline"/>
              <w:rPr>
                <w:ins w:id="182" w:author="Xiaonan-CMCC" w:date="2025-08-14T20:49:00Z"/>
                <w:rFonts w:ascii="Arial" w:eastAsia="宋体" w:hAnsi="Arial" w:cs="Arial"/>
                <w:color w:val="000000" w:themeColor="text1"/>
                <w:sz w:val="16"/>
                <w:szCs w:val="16"/>
                <w:lang w:val="en-US" w:eastAsia="zh-CN"/>
              </w:rPr>
            </w:pPr>
            <w:ins w:id="183" w:author="Xiaonan-CMCC" w:date="2025-08-14T20:49:00Z">
              <w:r>
                <w:rPr>
                  <w:rFonts w:ascii="Arial" w:eastAsia="宋体" w:hAnsi="Arial" w:cs="Arial" w:hint="eastAsia"/>
                  <w:color w:val="000000" w:themeColor="text1"/>
                  <w:sz w:val="16"/>
                  <w:szCs w:val="16"/>
                  <w:lang w:val="en-US" w:eastAsia="zh-CN"/>
                </w:rPr>
                <w:t>Note2</w:t>
              </w:r>
            </w:ins>
          </w:p>
        </w:tc>
        <w:tc>
          <w:tcPr>
            <w:tcW w:w="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3F728F90" w14:textId="77777777" w:rsidR="00980A2C" w:rsidRDefault="00980A2C" w:rsidP="00980A2C">
            <w:pPr>
              <w:overflowPunct w:val="0"/>
              <w:autoSpaceDE w:val="0"/>
              <w:autoSpaceDN w:val="0"/>
              <w:adjustRightInd w:val="0"/>
              <w:textAlignment w:val="baseline"/>
              <w:rPr>
                <w:ins w:id="184" w:author="Xiaonan-CMCC" w:date="2025-08-14T20:49:00Z"/>
                <w:rFonts w:ascii="Arial" w:hAnsi="Arial" w:cs="Arial"/>
                <w:color w:val="000000" w:themeColor="text1"/>
                <w:sz w:val="16"/>
                <w:szCs w:val="16"/>
                <w:lang w:eastAsia="ja-JP"/>
              </w:rPr>
            </w:pPr>
            <w:ins w:id="185" w:author="Xiaonan-CMCC" w:date="2025-08-14T20:49:00Z">
              <w:r>
                <w:rPr>
                  <w:rFonts w:ascii="Arial" w:hAnsi="Arial" w:cs="Arial"/>
                  <w:color w:val="000000" w:themeColor="text1"/>
                  <w:sz w:val="16"/>
                  <w:szCs w:val="16"/>
                  <w:lang w:eastAsia="ja-JP"/>
                </w:rPr>
                <w:t>1</w:t>
              </w:r>
            </w:ins>
          </w:p>
        </w:tc>
        <w:tc>
          <w:tcPr>
            <w:tcW w:w="83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8FA6F17" w14:textId="77777777" w:rsidR="00980A2C" w:rsidRDefault="00980A2C" w:rsidP="00980A2C">
            <w:pPr>
              <w:overflowPunct w:val="0"/>
              <w:autoSpaceDE w:val="0"/>
              <w:autoSpaceDN w:val="0"/>
              <w:adjustRightInd w:val="0"/>
              <w:textAlignment w:val="baseline"/>
              <w:rPr>
                <w:ins w:id="186" w:author="Xiaonan-CMCC" w:date="2025-08-14T20:49:00Z"/>
                <w:rFonts w:ascii="Arial" w:hAnsi="Arial" w:cs="Arial"/>
                <w:color w:val="000000" w:themeColor="text1"/>
                <w:sz w:val="16"/>
                <w:szCs w:val="16"/>
                <w:lang w:eastAsia="ja-JP"/>
              </w:rPr>
            </w:pPr>
            <w:ins w:id="187" w:author="Xiaonan-CMCC" w:date="2025-08-14T20:49:00Z">
              <w:r>
                <w:rPr>
                  <w:rFonts w:ascii="Arial" w:hAnsi="Arial" w:cs="Arial"/>
                  <w:color w:val="000000" w:themeColor="text1"/>
                  <w:sz w:val="16"/>
                  <w:szCs w:val="16"/>
                  <w:lang w:eastAsia="ja-JP"/>
                </w:rPr>
                <w:t>N/A</w:t>
              </w:r>
            </w:ins>
          </w:p>
        </w:tc>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A848EC9" w14:textId="77777777" w:rsidR="00980A2C" w:rsidRDefault="00980A2C" w:rsidP="00980A2C">
            <w:pPr>
              <w:overflowPunct w:val="0"/>
              <w:autoSpaceDE w:val="0"/>
              <w:autoSpaceDN w:val="0"/>
              <w:adjustRightInd w:val="0"/>
              <w:textAlignment w:val="baseline"/>
              <w:rPr>
                <w:ins w:id="188" w:author="Xiaonan-CMCC" w:date="2025-08-14T20:49:00Z"/>
                <w:rFonts w:ascii="Arial" w:hAnsi="Arial" w:cs="Arial"/>
                <w:color w:val="000000" w:themeColor="text1"/>
                <w:sz w:val="16"/>
                <w:szCs w:val="16"/>
                <w:lang w:eastAsia="ja-JP"/>
              </w:rPr>
            </w:pPr>
            <w:ins w:id="189" w:author="Xiaonan-CMCC" w:date="2025-08-14T20:49:00Z">
              <w:r>
                <w:rPr>
                  <w:rFonts w:ascii="Arial" w:hAnsi="Arial" w:cs="Arial"/>
                  <w:color w:val="000000" w:themeColor="text1"/>
                  <w:sz w:val="16"/>
                  <w:szCs w:val="16"/>
                  <w:lang w:eastAsia="ja-JP"/>
                </w:rPr>
                <w:t>5</w:t>
              </w:r>
            </w:ins>
          </w:p>
        </w:tc>
      </w:tr>
      <w:tr w:rsidR="00980A2C" w14:paraId="5658E94E" w14:textId="77777777" w:rsidTr="00980A2C">
        <w:trPr>
          <w:trHeight w:val="45"/>
          <w:ins w:id="190" w:author="Xiaonan-CMCC" w:date="2025-08-14T20:49:00Z"/>
        </w:trPr>
        <w:tc>
          <w:tcPr>
            <w:tcW w:w="10663"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8EDF14" w14:textId="7138CA47" w:rsidR="00980A2C" w:rsidRDefault="00980A2C" w:rsidP="00980A2C">
            <w:pPr>
              <w:overflowPunct w:val="0"/>
              <w:autoSpaceDE w:val="0"/>
              <w:autoSpaceDN w:val="0"/>
              <w:adjustRightInd w:val="0"/>
              <w:ind w:left="640" w:hangingChars="400" w:hanging="640"/>
              <w:textAlignment w:val="baseline"/>
              <w:rPr>
                <w:ins w:id="191" w:author="Xiaonan-CMCC" w:date="2025-08-14T20:49:00Z"/>
                <w:rFonts w:ascii="Arial" w:hAnsi="Arial"/>
                <w:color w:val="000000" w:themeColor="text1"/>
                <w:sz w:val="16"/>
                <w:szCs w:val="16"/>
                <w:lang w:val="en-US" w:eastAsia="de-DE"/>
              </w:rPr>
            </w:pPr>
            <w:ins w:id="192" w:author="Xiaonan-CMCC" w:date="2025-08-14T20:49:00Z">
              <w:r>
                <w:rPr>
                  <w:rFonts w:ascii="Arial" w:hAnsi="Arial"/>
                  <w:color w:val="000000" w:themeColor="text1"/>
                  <w:sz w:val="16"/>
                  <w:szCs w:val="16"/>
                  <w:lang w:eastAsia="ja-JP"/>
                </w:rPr>
                <w:t>NOTE</w:t>
              </w:r>
              <w:r>
                <w:rPr>
                  <w:rFonts w:ascii="Arial" w:eastAsia="宋体" w:hAnsi="Arial" w:hint="eastAsia"/>
                  <w:color w:val="000000" w:themeColor="text1"/>
                  <w:sz w:val="16"/>
                  <w:szCs w:val="16"/>
                  <w:lang w:val="en-US" w:eastAsia="zh-CN"/>
                </w:rPr>
                <w:t>1</w:t>
              </w:r>
              <w:r>
                <w:rPr>
                  <w:rFonts w:ascii="Arial" w:hAnsi="Arial"/>
                  <w:color w:val="000000" w:themeColor="text1"/>
                  <w:sz w:val="16"/>
                  <w:szCs w:val="16"/>
                  <w:lang w:eastAsia="ja-JP"/>
                </w:rPr>
                <w:t>:</w:t>
              </w:r>
              <w:r>
                <w:rPr>
                  <w:rFonts w:ascii="Arial" w:hAnsi="Arial"/>
                  <w:color w:val="000000" w:themeColor="text1"/>
                  <w:sz w:val="16"/>
                  <w:szCs w:val="16"/>
                  <w:lang w:eastAsia="ja-JP"/>
                </w:rPr>
                <w:tab/>
              </w:r>
              <w:r>
                <w:rPr>
                  <w:rFonts w:ascii="Arial" w:hAnsi="Arial"/>
                  <w:color w:val="000000" w:themeColor="text1"/>
                  <w:sz w:val="16"/>
                  <w:szCs w:val="16"/>
                  <w:lang w:val="en-US" w:eastAsia="zh-CN"/>
                </w:rPr>
                <w:t>Range resolution of ≤1.5 m is coming from the fact that up to a 100 MHz of BW can be available in FR1 frequency range.</w:t>
              </w:r>
              <w:r>
                <w:rPr>
                  <w:rFonts w:ascii="Arial" w:hAnsi="Arial"/>
                  <w:color w:val="000000" w:themeColor="text1"/>
                  <w:sz w:val="16"/>
                  <w:szCs w:val="16"/>
                  <w:lang w:val="en-US" w:eastAsia="zh-CN"/>
                </w:rPr>
                <w:br/>
                <w:t xml:space="preserve">Assuming </w:t>
              </w:r>
            </w:ins>
            <w:ins w:id="193" w:author="Huazhang - 0825-a" w:date="2025-08-28T15:36:00Z">
              <w:r w:rsidR="0066440E" w:rsidRPr="0066440E">
                <w:rPr>
                  <w:rFonts w:ascii="Arial" w:hAnsi="Arial"/>
                  <w:color w:val="000000" w:themeColor="text1"/>
                  <w:sz w:val="16"/>
                  <w:szCs w:val="16"/>
                  <w:lang w:val="en-US" w:eastAsia="zh-CN"/>
                </w:rPr>
                <w:t xml:space="preserve">frequency modulated continuous </w:t>
              </w:r>
            </w:ins>
            <w:ins w:id="194" w:author="Xiaonan-CMCC" w:date="2025-08-14T20:49:00Z">
              <w:r>
                <w:rPr>
                  <w:rFonts w:ascii="Arial" w:hAnsi="Arial"/>
                  <w:color w:val="000000" w:themeColor="text1"/>
                  <w:sz w:val="16"/>
                  <w:szCs w:val="16"/>
                  <w:lang w:val="en-US" w:eastAsia="zh-CN"/>
                </w:rPr>
                <w:t>waveform, </w:t>
              </w:r>
              <w:proofErr w:type="spellStart"/>
              <w:r>
                <w:rPr>
                  <w:rFonts w:ascii="Arial" w:hAnsi="Arial"/>
                  <w:color w:val="000000" w:themeColor="text1"/>
                  <w:sz w:val="16"/>
                  <w:szCs w:val="16"/>
                  <w:lang w:val="en-US" w:eastAsia="zh-CN"/>
                </w:rPr>
                <w:t>Δr</w:t>
              </w:r>
            </w:ins>
            <w:proofErr w:type="spellEnd"/>
            <w:ins w:id="195" w:author="Huazhang - 0825-a" w:date="2025-08-28T15:38:00Z">
              <w:r w:rsidR="00680890">
                <w:rPr>
                  <w:rFonts w:ascii="Arial" w:hAnsi="Arial"/>
                  <w:color w:val="000000" w:themeColor="text1"/>
                  <w:sz w:val="16"/>
                  <w:szCs w:val="16"/>
                  <w:lang w:val="en-US" w:eastAsia="zh-CN"/>
                </w:rPr>
                <w:t xml:space="preserve"> </w:t>
              </w:r>
            </w:ins>
            <w:ins w:id="196" w:author="Xiaonan-CMCC" w:date="2025-08-14T20:49:00Z">
              <w:r>
                <w:rPr>
                  <w:rFonts w:ascii="Arial" w:hAnsi="Arial"/>
                  <w:color w:val="000000" w:themeColor="text1"/>
                  <w:sz w:val="16"/>
                  <w:szCs w:val="16"/>
                  <w:lang w:val="en-US" w:eastAsia="zh-CN"/>
                </w:rPr>
                <w:t>=</w:t>
              </w:r>
            </w:ins>
            <w:ins w:id="197" w:author="Huazhang - 0825-a" w:date="2025-08-28T15:38:00Z">
              <w:r w:rsidR="00680890">
                <w:rPr>
                  <w:rFonts w:ascii="Arial" w:hAnsi="Arial"/>
                  <w:color w:val="000000" w:themeColor="text1"/>
                  <w:sz w:val="16"/>
                  <w:szCs w:val="16"/>
                  <w:lang w:val="en-US" w:eastAsia="zh-CN"/>
                </w:rPr>
                <w:t xml:space="preserve"> </w:t>
              </w:r>
            </w:ins>
            <w:ins w:id="198" w:author="Xiaonan-CMCC" w:date="2025-08-14T20:49:00Z">
              <w:r>
                <w:rPr>
                  <w:rFonts w:ascii="Arial" w:hAnsi="Arial"/>
                  <w:color w:val="000000" w:themeColor="text1"/>
                  <w:sz w:val="16"/>
                  <w:szCs w:val="16"/>
                  <w:lang w:val="en-US" w:eastAsia="zh-CN"/>
                </w:rPr>
                <w:t xml:space="preserve">c/(2*BW) provides 1.5m of range resolution. </w:t>
              </w:r>
            </w:ins>
          </w:p>
          <w:p w14:paraId="0310CB2D" w14:textId="35B6D900" w:rsidR="00980A2C" w:rsidRDefault="00980A2C" w:rsidP="00980A2C">
            <w:pPr>
              <w:overflowPunct w:val="0"/>
              <w:autoSpaceDE w:val="0"/>
              <w:autoSpaceDN w:val="0"/>
              <w:adjustRightInd w:val="0"/>
              <w:ind w:leftChars="288" w:left="576"/>
              <w:textAlignment w:val="baseline"/>
              <w:rPr>
                <w:ins w:id="199" w:author="Xiaonan-CMCC" w:date="2025-08-14T20:49:00Z"/>
                <w:rFonts w:ascii="Arial" w:hAnsi="Arial"/>
                <w:color w:val="000000" w:themeColor="text1"/>
                <w:sz w:val="16"/>
                <w:szCs w:val="16"/>
                <w:lang w:val="en-US" w:eastAsia="zh-CN"/>
              </w:rPr>
            </w:pPr>
            <w:ins w:id="200" w:author="Xiaonan-CMCC" w:date="2025-08-14T20:49:00Z">
              <w:r>
                <w:rPr>
                  <w:rFonts w:ascii="Arial" w:hAnsi="Arial"/>
                  <w:color w:val="000000" w:themeColor="text1"/>
                  <w:sz w:val="16"/>
                  <w:szCs w:val="16"/>
                  <w:lang w:val="en-US" w:eastAsia="zh-CN"/>
                </w:rPr>
                <w:t xml:space="preserve">Using larger BW in FR2 – FR4 will enable correspondingly better </w:t>
              </w:r>
            </w:ins>
            <w:ins w:id="201" w:author="Huazhang - 0825-a" w:date="2025-08-28T15:40:00Z">
              <w:r w:rsidR="00680890">
                <w:rPr>
                  <w:rFonts w:ascii="Arial" w:hAnsi="Arial"/>
                  <w:color w:val="000000" w:themeColor="text1"/>
                  <w:sz w:val="16"/>
                  <w:szCs w:val="16"/>
                  <w:lang w:val="en-US" w:eastAsia="zh-CN"/>
                </w:rPr>
                <w:t xml:space="preserve">range </w:t>
              </w:r>
            </w:ins>
            <w:ins w:id="202" w:author="Xiaonan-CMCC" w:date="2025-08-14T20:49:00Z">
              <w:r>
                <w:rPr>
                  <w:rFonts w:ascii="Arial" w:hAnsi="Arial"/>
                  <w:color w:val="000000" w:themeColor="text1"/>
                  <w:sz w:val="16"/>
                  <w:szCs w:val="16"/>
                  <w:lang w:val="en-US" w:eastAsia="zh-CN"/>
                </w:rPr>
                <w:t xml:space="preserve">resolutions. </w:t>
              </w:r>
            </w:ins>
            <w:ins w:id="203" w:author="Huazhang - 0825-a" w:date="2025-08-28T15:41:00Z">
              <w:r w:rsidR="00680890">
                <w:rPr>
                  <w:rFonts w:ascii="Arial" w:hAnsi="Arial"/>
                  <w:color w:val="000000" w:themeColor="text1"/>
                  <w:sz w:val="16"/>
                  <w:szCs w:val="16"/>
                  <w:lang w:val="en-US" w:eastAsia="zh-CN"/>
                </w:rPr>
                <w:t xml:space="preserve">For example, </w:t>
              </w:r>
              <w:r w:rsidR="00F74045">
                <w:rPr>
                  <w:rFonts w:ascii="Arial" w:hAnsi="Arial"/>
                  <w:color w:val="000000" w:themeColor="text1"/>
                  <w:sz w:val="16"/>
                  <w:szCs w:val="16"/>
                  <w:lang w:val="en-US" w:eastAsia="zh-CN"/>
                </w:rPr>
                <w:t xml:space="preserve">the </w:t>
              </w:r>
            </w:ins>
            <w:ins w:id="204" w:author="Xiaonan-CMCC" w:date="2025-08-14T20:49:00Z">
              <w:r>
                <w:rPr>
                  <w:rFonts w:ascii="Arial" w:hAnsi="Arial"/>
                  <w:color w:val="000000" w:themeColor="text1"/>
                  <w:sz w:val="16"/>
                  <w:szCs w:val="16"/>
                  <w:lang w:val="en-US" w:eastAsia="zh-CN"/>
                </w:rPr>
                <w:t xml:space="preserve">400 MHz </w:t>
              </w:r>
            </w:ins>
            <w:ins w:id="205" w:author="Huazhang - 0825-a" w:date="2025-08-28T15:41:00Z">
              <w:r w:rsidR="00F74045">
                <w:rPr>
                  <w:rFonts w:ascii="Arial" w:hAnsi="Arial"/>
                  <w:color w:val="000000" w:themeColor="text1"/>
                  <w:sz w:val="16"/>
                  <w:szCs w:val="16"/>
                  <w:lang w:val="en-US" w:eastAsia="zh-CN"/>
                </w:rPr>
                <w:t xml:space="preserve">waveform </w:t>
              </w:r>
            </w:ins>
            <w:ins w:id="206" w:author="Xiaonan-CMCC" w:date="2025-08-14T20:49:00Z">
              <w:r>
                <w:rPr>
                  <w:rFonts w:ascii="Arial" w:hAnsi="Arial"/>
                  <w:color w:val="000000" w:themeColor="text1"/>
                  <w:sz w:val="16"/>
                  <w:szCs w:val="16"/>
                  <w:lang w:val="en-US" w:eastAsia="zh-CN"/>
                </w:rPr>
                <w:t>in FR2 would enable 38 cm of range resolution.</w:t>
              </w:r>
            </w:ins>
          </w:p>
          <w:p w14:paraId="158CD1CA" w14:textId="4FE6D9A6" w:rsidR="00980A2C" w:rsidRPr="005839D4" w:rsidRDefault="00980A2C" w:rsidP="005839D4">
            <w:pPr>
              <w:overflowPunct w:val="0"/>
              <w:autoSpaceDE w:val="0"/>
              <w:autoSpaceDN w:val="0"/>
              <w:adjustRightInd w:val="0"/>
              <w:ind w:left="640" w:hangingChars="400" w:hanging="640"/>
              <w:textAlignment w:val="baseline"/>
              <w:rPr>
                <w:ins w:id="207" w:author="Xiaonan-CMCC" w:date="2025-08-14T20:49:00Z"/>
                <w:rFonts w:ascii="Arial" w:hAnsi="Arial"/>
                <w:color w:val="000000" w:themeColor="text1"/>
                <w:sz w:val="16"/>
                <w:szCs w:val="16"/>
                <w:lang w:val="en-US" w:eastAsia="de-DE"/>
              </w:rPr>
            </w:pPr>
            <w:ins w:id="208" w:author="Xiaonan-CMCC" w:date="2025-08-14T20:49:00Z">
              <w:r>
                <w:rPr>
                  <w:rFonts w:ascii="Arial" w:hAnsi="Arial"/>
                  <w:color w:val="000000" w:themeColor="text1"/>
                  <w:sz w:val="16"/>
                  <w:szCs w:val="16"/>
                  <w:lang w:eastAsia="ja-JP"/>
                </w:rPr>
                <w:t>NOTE</w:t>
              </w:r>
              <w:r>
                <w:rPr>
                  <w:rFonts w:ascii="Arial" w:hAnsi="Arial" w:hint="eastAsia"/>
                  <w:color w:val="000000" w:themeColor="text1"/>
                  <w:sz w:val="16"/>
                  <w:szCs w:val="16"/>
                  <w:lang w:val="en-US" w:eastAsia="zh-CN"/>
                </w:rPr>
                <w:t>2</w:t>
              </w:r>
              <w:r>
                <w:rPr>
                  <w:rFonts w:ascii="Arial" w:hAnsi="Arial"/>
                  <w:color w:val="000000" w:themeColor="text1"/>
                  <w:sz w:val="16"/>
                  <w:szCs w:val="16"/>
                  <w:lang w:eastAsia="ja-JP"/>
                </w:rPr>
                <w:t>:</w:t>
              </w:r>
              <w:r>
                <w:rPr>
                  <w:rFonts w:ascii="Arial" w:hAnsi="Arial"/>
                  <w:color w:val="000000" w:themeColor="text1"/>
                  <w:sz w:val="16"/>
                  <w:szCs w:val="16"/>
                  <w:lang w:val="en-US" w:eastAsia="zh-CN"/>
                </w:rPr>
                <w:tab/>
                <w:t xml:space="preserve">Sensing latency requirement of 1000 </w:t>
              </w:r>
              <w:proofErr w:type="spellStart"/>
              <w:r>
                <w:rPr>
                  <w:rFonts w:ascii="Arial" w:hAnsi="Arial"/>
                  <w:color w:val="000000" w:themeColor="text1"/>
                  <w:sz w:val="16"/>
                  <w:szCs w:val="16"/>
                  <w:lang w:val="en-US" w:eastAsia="zh-CN"/>
                </w:rPr>
                <w:t>ms</w:t>
              </w:r>
              <w:proofErr w:type="spellEnd"/>
              <w:r>
                <w:rPr>
                  <w:rFonts w:ascii="Arial" w:hAnsi="Arial"/>
                  <w:color w:val="000000" w:themeColor="text1"/>
                  <w:sz w:val="16"/>
                  <w:szCs w:val="16"/>
                  <w:lang w:val="en-US" w:eastAsia="zh-CN"/>
                </w:rPr>
                <w:t xml:space="preserve"> (so as the refresh rate) is not strict. The changes in the equipment</w:t>
              </w:r>
            </w:ins>
            <w:ins w:id="209" w:author="Huazhang - 0825-a" w:date="2025-08-28T15:48:00Z">
              <w:r w:rsidR="005839D4">
                <w:rPr>
                  <w:rFonts w:ascii="Arial" w:hAnsi="Arial"/>
                  <w:color w:val="000000" w:themeColor="text1"/>
                  <w:sz w:val="16"/>
                  <w:szCs w:val="16"/>
                  <w:lang w:val="en-US" w:eastAsia="zh-CN"/>
                </w:rPr>
                <w:t xml:space="preserve"> are</w:t>
              </w:r>
            </w:ins>
            <w:ins w:id="210" w:author="Xiaonan-CMCC" w:date="2025-08-14T20:49:00Z">
              <w:r>
                <w:rPr>
                  <w:rFonts w:ascii="Arial" w:hAnsi="Arial"/>
                  <w:color w:val="000000" w:themeColor="text1"/>
                  <w:sz w:val="16"/>
                  <w:szCs w:val="16"/>
                  <w:lang w:val="en-US" w:eastAsia="zh-CN"/>
                </w:rPr>
                <w:t xml:space="preserve"> slowly over time.</w:t>
              </w:r>
            </w:ins>
            <w:ins w:id="211" w:author="Huazhang - 0825-a" w:date="2025-08-28T15:49:00Z">
              <w:r w:rsidR="005839D4">
                <w:rPr>
                  <w:rFonts w:ascii="Arial" w:hAnsi="Arial"/>
                  <w:color w:val="000000" w:themeColor="text1"/>
                  <w:sz w:val="16"/>
                  <w:szCs w:val="16"/>
                  <w:lang w:val="en-US" w:eastAsia="zh-CN"/>
                </w:rPr>
                <w:t xml:space="preserve"> </w:t>
              </w:r>
            </w:ins>
            <w:ins w:id="212" w:author="Xiaonan-CMCC" w:date="2025-08-14T20:49:00Z">
              <w:r>
                <w:rPr>
                  <w:rFonts w:ascii="Arial" w:hAnsi="Arial"/>
                  <w:color w:val="000000" w:themeColor="text1"/>
                  <w:sz w:val="16"/>
                  <w:szCs w:val="16"/>
                  <w:lang w:val="en-US" w:eastAsia="zh-CN"/>
                </w:rPr>
                <w:t xml:space="preserve">Also </w:t>
              </w:r>
            </w:ins>
            <w:ins w:id="213" w:author="Huazhang - 0825-a" w:date="2025-08-28T15:48:00Z">
              <w:r w:rsidR="005839D4">
                <w:rPr>
                  <w:rFonts w:ascii="Arial" w:hAnsi="Arial"/>
                  <w:color w:val="000000" w:themeColor="text1"/>
                  <w:sz w:val="16"/>
                  <w:szCs w:val="16"/>
                  <w:lang w:val="en-US" w:eastAsia="zh-CN"/>
                </w:rPr>
                <w:t xml:space="preserve">the status of </w:t>
              </w:r>
            </w:ins>
            <w:ins w:id="214" w:author="Xiaonan-CMCC" w:date="2025-08-14T20:49:00Z">
              <w:r>
                <w:rPr>
                  <w:rFonts w:ascii="Arial" w:hAnsi="Arial"/>
                  <w:color w:val="000000" w:themeColor="text1"/>
                  <w:sz w:val="16"/>
                  <w:szCs w:val="16"/>
                  <w:lang w:val="en-US" w:eastAsia="zh-CN"/>
                </w:rPr>
                <w:t xml:space="preserve">manufacturing </w:t>
              </w:r>
            </w:ins>
            <w:ins w:id="215" w:author="Huazhang - 0825-a" w:date="2025-08-28T15:51:00Z">
              <w:r w:rsidR="00287A74">
                <w:rPr>
                  <w:rFonts w:ascii="Arial" w:hAnsi="Arial"/>
                  <w:color w:val="000000" w:themeColor="text1"/>
                  <w:sz w:val="16"/>
                  <w:szCs w:val="16"/>
                  <w:lang w:val="en-US" w:eastAsia="zh-CN"/>
                </w:rPr>
                <w:t>equipment</w:t>
              </w:r>
            </w:ins>
            <w:ins w:id="216" w:author="Xiaonan-CMCC" w:date="2025-08-14T20:49:00Z">
              <w:r>
                <w:rPr>
                  <w:rFonts w:ascii="Arial" w:hAnsi="Arial"/>
                  <w:color w:val="000000" w:themeColor="text1"/>
                  <w:sz w:val="16"/>
                  <w:szCs w:val="16"/>
                  <w:lang w:val="en-US" w:eastAsia="zh-CN"/>
                </w:rPr>
                <w:t xml:space="preserve"> is not expected to change rapidly.</w:t>
              </w:r>
            </w:ins>
          </w:p>
        </w:tc>
      </w:tr>
    </w:tbl>
    <w:p w14:paraId="4291FD69" w14:textId="77777777" w:rsidR="009535DE" w:rsidRDefault="009535DE" w:rsidP="009535DE">
      <w:pPr>
        <w:rPr>
          <w:ins w:id="217" w:author="Xiaonan-CMCC" w:date="2025-08-14T20:49:00Z"/>
          <w:color w:val="000000" w:themeColor="text1"/>
        </w:rPr>
      </w:pPr>
    </w:p>
    <w:p w14:paraId="0AD8D36A" w14:textId="77777777" w:rsidR="00A6436B" w:rsidRDefault="00A6436B" w:rsidP="00287A74">
      <w:pPr>
        <w:rPr>
          <w:ins w:id="218" w:author="Huazhang - 0825-a" w:date="2025-08-28T15:59:00Z"/>
        </w:rPr>
      </w:pPr>
    </w:p>
    <w:p w14:paraId="01465180" w14:textId="261DEFDE" w:rsidR="00287A74" w:rsidRDefault="00287A74" w:rsidP="00287A74">
      <w:pPr>
        <w:rPr>
          <w:ins w:id="219" w:author="Huazhang - 0825-a" w:date="2025-08-28T15:54:00Z"/>
        </w:rPr>
      </w:pPr>
      <w:ins w:id="220" w:author="Huazhang - 0825-a" w:date="2025-08-28T15:54:00Z">
        <w:r>
          <w:t xml:space="preserve">[PR </w:t>
        </w:r>
      </w:ins>
      <w:ins w:id="221" w:author="Huazhang - 0825-a" w:date="2025-08-28T15:59:00Z">
        <w:r w:rsidR="00A6436B">
          <w:rPr>
            <w:rFonts w:eastAsiaTheme="minorEastAsia"/>
            <w:lang w:eastAsia="zh-CN"/>
          </w:rPr>
          <w:t>7</w:t>
        </w:r>
      </w:ins>
      <w:ins w:id="222" w:author="Huazhang - 0825-a" w:date="2025-08-28T15:54:00Z">
        <w:r>
          <w:rPr>
            <w:rFonts w:eastAsiaTheme="minorEastAsia" w:hint="eastAsia"/>
            <w:lang w:eastAsia="zh-CN"/>
          </w:rPr>
          <w:t>.y.6-</w:t>
        </w:r>
      </w:ins>
      <w:ins w:id="223" w:author="Huazhang - 0825-a" w:date="2025-08-28T15:59:00Z">
        <w:r w:rsidR="00A6436B">
          <w:rPr>
            <w:rFonts w:eastAsiaTheme="minorEastAsia"/>
            <w:lang w:eastAsia="zh-CN"/>
          </w:rPr>
          <w:t>2</w:t>
        </w:r>
      </w:ins>
      <w:ins w:id="224" w:author="Huazhang - 0825-a" w:date="2025-08-28T15:54:00Z">
        <w:r>
          <w:t xml:space="preserve">] </w:t>
        </w:r>
        <w:r w:rsidRPr="002553D7">
          <w:rPr>
            <w:lang w:eastAsia="zh-CN"/>
          </w:rPr>
          <w:t>Subject to operator’s policy</w:t>
        </w:r>
        <w:r>
          <w:rPr>
            <w:rFonts w:eastAsiaTheme="minorEastAsia" w:hint="eastAsia"/>
            <w:lang w:eastAsia="zh-CN"/>
          </w:rPr>
          <w:t xml:space="preserve"> and agreement with</w:t>
        </w:r>
        <w:r>
          <w:rPr>
            <w:rFonts w:eastAsiaTheme="minorEastAsia"/>
            <w:lang w:eastAsia="zh-CN"/>
          </w:rPr>
          <w:t xml:space="preserve"> trusted</w:t>
        </w:r>
        <w:r>
          <w:rPr>
            <w:rFonts w:eastAsiaTheme="minorEastAsia" w:hint="eastAsia"/>
            <w:lang w:eastAsia="zh-CN"/>
          </w:rPr>
          <w:t xml:space="preserve"> 3</w:t>
        </w:r>
        <w:r w:rsidRPr="00576F24">
          <w:rPr>
            <w:rFonts w:eastAsiaTheme="minorEastAsia" w:hint="eastAsia"/>
            <w:vertAlign w:val="superscript"/>
            <w:lang w:eastAsia="zh-CN"/>
          </w:rPr>
          <w:t>rd</w:t>
        </w:r>
        <w:r>
          <w:rPr>
            <w:rFonts w:eastAsiaTheme="minorEastAsia" w:hint="eastAsia"/>
            <w:lang w:eastAsia="zh-CN"/>
          </w:rPr>
          <w:t xml:space="preserve"> party, t</w:t>
        </w:r>
        <w:r>
          <w:t xml:space="preserve">he 6G network shall support to </w:t>
        </w:r>
      </w:ins>
      <w:ins w:id="225" w:author="Huazhang - 0825-a" w:date="2025-08-28T15:56:00Z">
        <w:r>
          <w:t xml:space="preserve">utilizing </w:t>
        </w:r>
      </w:ins>
      <w:ins w:id="226" w:author="Huazhang - 0825-a" w:date="2025-08-28T20:41:00Z">
        <w:r w:rsidR="004C10D9">
          <w:t>the sensing</w:t>
        </w:r>
      </w:ins>
      <w:ins w:id="227" w:author="Huazhang - 0825-a" w:date="2025-08-28T20:16:00Z">
        <w:r w:rsidR="00D37C0C">
          <w:t xml:space="preserve"> </w:t>
        </w:r>
      </w:ins>
      <w:ins w:id="228" w:author="Huazhang - 0825-a" w:date="2025-08-28T20:41:00Z">
        <w:r w:rsidR="004C10D9">
          <w:t>results</w:t>
        </w:r>
      </w:ins>
      <w:ins w:id="229" w:author="Huazhang - 0825-a" w:date="2025-08-28T15:56:00Z">
        <w:r>
          <w:t xml:space="preserve"> to </w:t>
        </w:r>
      </w:ins>
      <w:ins w:id="230" w:author="Huazhang - 0825-a" w:date="2025-08-28T16:03:00Z">
        <w:r w:rsidR="00A4485F">
          <w:t xml:space="preserve">provide analysis result for </w:t>
        </w:r>
      </w:ins>
      <w:ins w:id="231" w:author="Huazhang - 0825-a" w:date="2025-08-28T15:56:00Z">
        <w:r w:rsidRPr="00576F24">
          <w:t>predictive maintenance</w:t>
        </w:r>
        <w:r w:rsidRPr="00576F24">
          <w:rPr>
            <w:rFonts w:hint="eastAsia"/>
          </w:rPr>
          <w:t xml:space="preserve"> services</w:t>
        </w:r>
      </w:ins>
      <w:ins w:id="232" w:author="Huazhang - 0825-a" w:date="2025-08-28T16:03:00Z">
        <w:r w:rsidR="00A4485F">
          <w:t xml:space="preserve">. </w:t>
        </w:r>
      </w:ins>
    </w:p>
    <w:p w14:paraId="5B851F81" w14:textId="228E4A0E" w:rsidR="00287A74" w:rsidRPr="00287A74" w:rsidRDefault="00287A74" w:rsidP="00287A74">
      <w:pPr>
        <w:rPr>
          <w:ins w:id="233" w:author="Huazhang - 0825-a" w:date="2025-08-28T15:54:00Z"/>
          <w:color w:val="000000" w:themeColor="text1"/>
        </w:rPr>
      </w:pPr>
    </w:p>
    <w:p w14:paraId="089B3BB6" w14:textId="77777777" w:rsidR="009535DE" w:rsidRPr="009535DE" w:rsidRDefault="009535DE">
      <w:pPr>
        <w:rPr>
          <w:rFonts w:eastAsiaTheme="minorEastAsia"/>
          <w:color w:val="000000" w:themeColor="text1"/>
          <w:lang w:eastAsia="zh-CN"/>
        </w:rPr>
      </w:pPr>
    </w:p>
    <w:sectPr w:rsidR="009535DE" w:rsidRPr="009535DE">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3D73D" w14:textId="77777777" w:rsidR="0077515D" w:rsidRDefault="0077515D">
      <w:pPr>
        <w:spacing w:after="0"/>
      </w:pPr>
      <w:r>
        <w:separator/>
      </w:r>
    </w:p>
  </w:endnote>
  <w:endnote w:type="continuationSeparator" w:id="0">
    <w:p w14:paraId="078352B5" w14:textId="77777777" w:rsidR="0077515D" w:rsidRDefault="00775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Karla">
    <w:charset w:val="00"/>
    <w:family w:val="auto"/>
    <w:pitch w:val="variable"/>
    <w:sig w:usb0="A00000EF" w:usb1="4000205B" w:usb2="00000000" w:usb3="00000000" w:csb0="00000093" w:csb1="00000000"/>
  </w:font>
  <w:font w:name="Work Sans">
    <w:charset w:val="00"/>
    <w:family w:val="auto"/>
    <w:pitch w:val="variable"/>
    <w:sig w:usb0="A00000FF" w:usb1="5000E07B" w:usb2="00000000" w:usb3="00000000" w:csb0="00000193"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859E4" w14:textId="77777777" w:rsidR="0077515D" w:rsidRDefault="0077515D">
      <w:pPr>
        <w:spacing w:after="0"/>
      </w:pPr>
      <w:r>
        <w:separator/>
      </w:r>
    </w:p>
  </w:footnote>
  <w:footnote w:type="continuationSeparator" w:id="0">
    <w:p w14:paraId="778457CE" w14:textId="77777777" w:rsidR="0077515D" w:rsidRDefault="007751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2AFA0B2"/>
    <w:multiLevelType w:val="singleLevel"/>
    <w:tmpl w:val="E2AFA0B2"/>
    <w:lvl w:ilvl="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nan-CMCC">
    <w15:presenceInfo w15:providerId="None" w15:userId="Xiaonan-CMCC"/>
  </w15:person>
  <w15:person w15:author="Huazhang - 0825-a">
    <w15:presenceInfo w15:providerId="None" w15:userId="Huazhang - 082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899"/>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24AA"/>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0A8"/>
    <w:rsid w:val="00136428"/>
    <w:rsid w:val="00142FCD"/>
    <w:rsid w:val="00153900"/>
    <w:rsid w:val="00153F82"/>
    <w:rsid w:val="00154695"/>
    <w:rsid w:val="00156032"/>
    <w:rsid w:val="0016453E"/>
    <w:rsid w:val="00165AC1"/>
    <w:rsid w:val="00165F4A"/>
    <w:rsid w:val="00172919"/>
    <w:rsid w:val="00183621"/>
    <w:rsid w:val="00185CBC"/>
    <w:rsid w:val="00191741"/>
    <w:rsid w:val="00194C66"/>
    <w:rsid w:val="00195265"/>
    <w:rsid w:val="001953D1"/>
    <w:rsid w:val="001A5EEE"/>
    <w:rsid w:val="001B0982"/>
    <w:rsid w:val="001B0AFB"/>
    <w:rsid w:val="001B461C"/>
    <w:rsid w:val="001C02D9"/>
    <w:rsid w:val="001C04FF"/>
    <w:rsid w:val="001C332D"/>
    <w:rsid w:val="001C6726"/>
    <w:rsid w:val="001D51FF"/>
    <w:rsid w:val="001D634E"/>
    <w:rsid w:val="001D6833"/>
    <w:rsid w:val="001E40B6"/>
    <w:rsid w:val="001E5A5F"/>
    <w:rsid w:val="001E61EC"/>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3776B"/>
    <w:rsid w:val="002432F2"/>
    <w:rsid w:val="0024515C"/>
    <w:rsid w:val="00246053"/>
    <w:rsid w:val="002472AE"/>
    <w:rsid w:val="00247609"/>
    <w:rsid w:val="00247814"/>
    <w:rsid w:val="00250A7A"/>
    <w:rsid w:val="00257009"/>
    <w:rsid w:val="00257523"/>
    <w:rsid w:val="00261949"/>
    <w:rsid w:val="00261A96"/>
    <w:rsid w:val="00267172"/>
    <w:rsid w:val="00273232"/>
    <w:rsid w:val="00282EE2"/>
    <w:rsid w:val="00284B29"/>
    <w:rsid w:val="002878F2"/>
    <w:rsid w:val="00287A74"/>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3172"/>
    <w:rsid w:val="003E468C"/>
    <w:rsid w:val="003E7A27"/>
    <w:rsid w:val="003F0AE1"/>
    <w:rsid w:val="003F1BFE"/>
    <w:rsid w:val="003F2BCA"/>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0D9"/>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76F24"/>
    <w:rsid w:val="00580A53"/>
    <w:rsid w:val="005837A4"/>
    <w:rsid w:val="005839D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5C6C"/>
    <w:rsid w:val="006037BE"/>
    <w:rsid w:val="006044E7"/>
    <w:rsid w:val="00606A0F"/>
    <w:rsid w:val="00614AD9"/>
    <w:rsid w:val="00615E56"/>
    <w:rsid w:val="00617E63"/>
    <w:rsid w:val="00623FBE"/>
    <w:rsid w:val="0062719B"/>
    <w:rsid w:val="00632611"/>
    <w:rsid w:val="0063435E"/>
    <w:rsid w:val="00634D49"/>
    <w:rsid w:val="00652DC6"/>
    <w:rsid w:val="00653D48"/>
    <w:rsid w:val="00661E6E"/>
    <w:rsid w:val="00662BA3"/>
    <w:rsid w:val="0066440E"/>
    <w:rsid w:val="006650BB"/>
    <w:rsid w:val="00666C7E"/>
    <w:rsid w:val="00670860"/>
    <w:rsid w:val="0067656C"/>
    <w:rsid w:val="00680890"/>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515D"/>
    <w:rsid w:val="00786388"/>
    <w:rsid w:val="00791772"/>
    <w:rsid w:val="0079588F"/>
    <w:rsid w:val="007961BA"/>
    <w:rsid w:val="007978F5"/>
    <w:rsid w:val="007A440E"/>
    <w:rsid w:val="007B56A9"/>
    <w:rsid w:val="007C76E6"/>
    <w:rsid w:val="007D298D"/>
    <w:rsid w:val="007E5F35"/>
    <w:rsid w:val="007E6841"/>
    <w:rsid w:val="007F2534"/>
    <w:rsid w:val="007F7861"/>
    <w:rsid w:val="008021AD"/>
    <w:rsid w:val="00803A96"/>
    <w:rsid w:val="00803DF2"/>
    <w:rsid w:val="00804E96"/>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4F05"/>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20A"/>
    <w:rsid w:val="008D2F6B"/>
    <w:rsid w:val="008D37FF"/>
    <w:rsid w:val="008D65DA"/>
    <w:rsid w:val="008D6C64"/>
    <w:rsid w:val="008D701F"/>
    <w:rsid w:val="008E16EC"/>
    <w:rsid w:val="008E19AC"/>
    <w:rsid w:val="008E6E55"/>
    <w:rsid w:val="00900798"/>
    <w:rsid w:val="00902C55"/>
    <w:rsid w:val="00905E77"/>
    <w:rsid w:val="009061A9"/>
    <w:rsid w:val="0091143A"/>
    <w:rsid w:val="00917315"/>
    <w:rsid w:val="00920B28"/>
    <w:rsid w:val="00926BD4"/>
    <w:rsid w:val="0092760D"/>
    <w:rsid w:val="0093026B"/>
    <w:rsid w:val="0093788C"/>
    <w:rsid w:val="00940BA0"/>
    <w:rsid w:val="00943F35"/>
    <w:rsid w:val="00944F0D"/>
    <w:rsid w:val="0094515F"/>
    <w:rsid w:val="00947B57"/>
    <w:rsid w:val="009535DE"/>
    <w:rsid w:val="0095374D"/>
    <w:rsid w:val="00954D13"/>
    <w:rsid w:val="00962644"/>
    <w:rsid w:val="00963B44"/>
    <w:rsid w:val="009648F2"/>
    <w:rsid w:val="00965C73"/>
    <w:rsid w:val="00971E6F"/>
    <w:rsid w:val="00973D2E"/>
    <w:rsid w:val="0097498F"/>
    <w:rsid w:val="00980A2C"/>
    <w:rsid w:val="0098623F"/>
    <w:rsid w:val="009910B4"/>
    <w:rsid w:val="009958A7"/>
    <w:rsid w:val="009A1645"/>
    <w:rsid w:val="009B33E1"/>
    <w:rsid w:val="009C0776"/>
    <w:rsid w:val="009C1823"/>
    <w:rsid w:val="009C389F"/>
    <w:rsid w:val="009C550B"/>
    <w:rsid w:val="009C60C3"/>
    <w:rsid w:val="009D1F41"/>
    <w:rsid w:val="009D1F94"/>
    <w:rsid w:val="009D2D82"/>
    <w:rsid w:val="009D585E"/>
    <w:rsid w:val="009D7964"/>
    <w:rsid w:val="009E182F"/>
    <w:rsid w:val="009E274E"/>
    <w:rsid w:val="009E41D1"/>
    <w:rsid w:val="009E6D7B"/>
    <w:rsid w:val="009F7B78"/>
    <w:rsid w:val="00A12566"/>
    <w:rsid w:val="00A12EAB"/>
    <w:rsid w:val="00A16223"/>
    <w:rsid w:val="00A1658F"/>
    <w:rsid w:val="00A17457"/>
    <w:rsid w:val="00A21713"/>
    <w:rsid w:val="00A25D9F"/>
    <w:rsid w:val="00A27EFC"/>
    <w:rsid w:val="00A36F97"/>
    <w:rsid w:val="00A40CE8"/>
    <w:rsid w:val="00A41B55"/>
    <w:rsid w:val="00A4485F"/>
    <w:rsid w:val="00A45CBF"/>
    <w:rsid w:val="00A473BD"/>
    <w:rsid w:val="00A521F3"/>
    <w:rsid w:val="00A6003E"/>
    <w:rsid w:val="00A6436B"/>
    <w:rsid w:val="00A65D23"/>
    <w:rsid w:val="00A71F0F"/>
    <w:rsid w:val="00A766DD"/>
    <w:rsid w:val="00A801CC"/>
    <w:rsid w:val="00A82DDD"/>
    <w:rsid w:val="00A868BB"/>
    <w:rsid w:val="00A9054D"/>
    <w:rsid w:val="00A93A44"/>
    <w:rsid w:val="00AA0C0A"/>
    <w:rsid w:val="00AA7011"/>
    <w:rsid w:val="00AA75BA"/>
    <w:rsid w:val="00AB0866"/>
    <w:rsid w:val="00AB15C1"/>
    <w:rsid w:val="00AC0DF5"/>
    <w:rsid w:val="00AC4BDB"/>
    <w:rsid w:val="00AC5793"/>
    <w:rsid w:val="00AD0317"/>
    <w:rsid w:val="00AE04BB"/>
    <w:rsid w:val="00AE2FD4"/>
    <w:rsid w:val="00AF5B15"/>
    <w:rsid w:val="00AF715C"/>
    <w:rsid w:val="00AF77FE"/>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66DE3"/>
    <w:rsid w:val="00B720C9"/>
    <w:rsid w:val="00B8046D"/>
    <w:rsid w:val="00B9451F"/>
    <w:rsid w:val="00B9674F"/>
    <w:rsid w:val="00BA1C79"/>
    <w:rsid w:val="00BA3E9E"/>
    <w:rsid w:val="00BB0020"/>
    <w:rsid w:val="00BB5E06"/>
    <w:rsid w:val="00BB7F21"/>
    <w:rsid w:val="00BC07E5"/>
    <w:rsid w:val="00BC2888"/>
    <w:rsid w:val="00BC2F27"/>
    <w:rsid w:val="00BC38BC"/>
    <w:rsid w:val="00BC4052"/>
    <w:rsid w:val="00BC4BC8"/>
    <w:rsid w:val="00BD00C2"/>
    <w:rsid w:val="00BD12DF"/>
    <w:rsid w:val="00BD2818"/>
    <w:rsid w:val="00BE314A"/>
    <w:rsid w:val="00BF1AE9"/>
    <w:rsid w:val="00BF423D"/>
    <w:rsid w:val="00BF625B"/>
    <w:rsid w:val="00C03DF7"/>
    <w:rsid w:val="00C1079A"/>
    <w:rsid w:val="00C1101E"/>
    <w:rsid w:val="00C21E57"/>
    <w:rsid w:val="00C22622"/>
    <w:rsid w:val="00C2305B"/>
    <w:rsid w:val="00C264DC"/>
    <w:rsid w:val="00C30F9B"/>
    <w:rsid w:val="00C401B2"/>
    <w:rsid w:val="00C60866"/>
    <w:rsid w:val="00C62347"/>
    <w:rsid w:val="00C70B10"/>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10AD"/>
    <w:rsid w:val="00D33B64"/>
    <w:rsid w:val="00D37C0C"/>
    <w:rsid w:val="00D37C52"/>
    <w:rsid w:val="00D42185"/>
    <w:rsid w:val="00D454D1"/>
    <w:rsid w:val="00D50796"/>
    <w:rsid w:val="00D508A3"/>
    <w:rsid w:val="00D52845"/>
    <w:rsid w:val="00D542C1"/>
    <w:rsid w:val="00D55AF9"/>
    <w:rsid w:val="00D631C4"/>
    <w:rsid w:val="00D6406D"/>
    <w:rsid w:val="00D652AB"/>
    <w:rsid w:val="00D65822"/>
    <w:rsid w:val="00D70393"/>
    <w:rsid w:val="00D722B1"/>
    <w:rsid w:val="00D75ADC"/>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3958"/>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292"/>
    <w:rsid w:val="00F46362"/>
    <w:rsid w:val="00F4676B"/>
    <w:rsid w:val="00F46E57"/>
    <w:rsid w:val="00F52AD1"/>
    <w:rsid w:val="00F5483F"/>
    <w:rsid w:val="00F57DEE"/>
    <w:rsid w:val="00F613B4"/>
    <w:rsid w:val="00F71E5A"/>
    <w:rsid w:val="00F72623"/>
    <w:rsid w:val="00F73828"/>
    <w:rsid w:val="00F74045"/>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186F310E"/>
    <w:rsid w:val="1F9F188B"/>
    <w:rsid w:val="38A11059"/>
    <w:rsid w:val="38FB4901"/>
    <w:rsid w:val="46B92717"/>
    <w:rsid w:val="5631716A"/>
    <w:rsid w:val="56833410"/>
    <w:rsid w:val="6DF75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FB83C"/>
  <w15:docId w15:val="{69029036-C2CE-4511-BCD4-670F4A1C8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caption" w:uiPriority="35" w:unhideWhenUsed="1" w:qFormat="1"/>
    <w:lsdException w:name="annotation reference" w:uiPriority="99" w:unhideWhenUsed="1" w:qFormat="1"/>
    <w:lsdException w:name="List"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2">
    <w:name w:val="heading 2"/>
    <w:basedOn w:val="a"/>
    <w:link w:val="20"/>
    <w:unhideWhenUsed/>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3">
    <w:name w:val="heading 3"/>
    <w:basedOn w:val="a"/>
    <w:link w:val="30"/>
    <w:unhideWhenUsed/>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suppressAutoHyphens/>
      <w:spacing w:after="200"/>
      <w:jc w:val="both"/>
    </w:pPr>
    <w:rPr>
      <w:rFonts w:ascii="Karla" w:eastAsia="Karla" w:hAnsi="Karla" w:cs="Karla"/>
      <w:i/>
      <w:iCs/>
      <w:color w:val="03263E"/>
      <w:sz w:val="18"/>
      <w:szCs w:val="18"/>
      <w:lang w:eastAsia="en-GB"/>
    </w:rPr>
  </w:style>
  <w:style w:type="paragraph" w:styleId="a4">
    <w:name w:val="annotation text"/>
    <w:basedOn w:val="a"/>
    <w:link w:val="a5"/>
    <w:uiPriority w:val="99"/>
    <w:unhideWhenUsed/>
    <w:qFormat/>
    <w:pPr>
      <w:suppressAutoHyphens/>
      <w:spacing w:before="120" w:after="120"/>
      <w:jc w:val="both"/>
    </w:pPr>
    <w:rPr>
      <w:rFonts w:ascii="Karla" w:eastAsia="Karla" w:hAnsi="Karla" w:cs="Karla"/>
      <w:lang w:val="de-DE" w:eastAsia="de-DE"/>
    </w:rPr>
  </w:style>
  <w:style w:type="paragraph" w:styleId="a6">
    <w:name w:val="List"/>
    <w:basedOn w:val="a"/>
    <w:qFormat/>
    <w:pPr>
      <w:ind w:left="283" w:hanging="283"/>
      <w:contextualSpacing/>
    </w:pPr>
  </w:style>
  <w:style w:type="paragraph" w:styleId="a7">
    <w:name w:val="annotation subject"/>
    <w:basedOn w:val="a4"/>
    <w:next w:val="a4"/>
    <w:link w:val="a8"/>
    <w:qFormat/>
    <w:pPr>
      <w:suppressAutoHyphens w:val="0"/>
      <w:spacing w:before="0" w:after="180"/>
      <w:jc w:val="left"/>
    </w:pPr>
    <w:rPr>
      <w:rFonts w:ascii="Times New Roman" w:eastAsia="Times New Roman" w:hAnsi="Times New Roman" w:cs="Times New Roman"/>
      <w:b/>
      <w:bCs/>
      <w:lang w:val="en-GB" w:eastAsia="en-US"/>
    </w:rPr>
  </w:style>
  <w:style w:type="table" w:styleId="a9">
    <w:name w:val="Table Grid"/>
    <w:basedOn w:val="a1"/>
    <w:uiPriority w:val="39"/>
    <w:qFormat/>
    <w:pPr>
      <w:suppressAutoHyphens/>
    </w:pPr>
    <w:rPr>
      <w:rFonts w:ascii="Work Sans" w:eastAsia="Work Sans" w:hAnsi="Work Sans" w:cs="Work Sans"/>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Pr>
      <w:color w:val="467886"/>
      <w:u w:val="single"/>
    </w:rPr>
  </w:style>
  <w:style w:type="character" w:styleId="ab">
    <w:name w:val="annotation reference"/>
    <w:basedOn w:val="a0"/>
    <w:uiPriority w:val="99"/>
    <w:unhideWhenUsed/>
    <w:qFormat/>
    <w:rPr>
      <w:sz w:val="16"/>
      <w:szCs w:val="16"/>
    </w:rPr>
  </w:style>
  <w:style w:type="paragraph" w:customStyle="1" w:styleId="Style15">
    <w:name w:val="_Style 15"/>
    <w:basedOn w:val="a"/>
    <w:semiHidden/>
    <w:qFormat/>
    <w:pPr>
      <w:spacing w:after="160" w:line="240" w:lineRule="exact"/>
    </w:pPr>
    <w:rPr>
      <w:rFonts w:ascii="Arial" w:eastAsia="宋体" w:hAnsi="Arial"/>
      <w:szCs w:val="22"/>
      <w:lang w:val="en-US"/>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paragraph" w:customStyle="1" w:styleId="B1">
    <w:name w:val="B1"/>
    <w:basedOn w:val="a6"/>
    <w:qFormat/>
    <w:pPr>
      <w:ind w:left="568" w:hanging="284"/>
    </w:pPr>
  </w:style>
  <w:style w:type="character" w:customStyle="1" w:styleId="a5">
    <w:name w:val="批注文字 字符"/>
    <w:link w:val="a4"/>
    <w:uiPriority w:val="99"/>
    <w:qFormat/>
    <w:rPr>
      <w:rFonts w:ascii="Karla" w:eastAsia="Karla" w:hAnsi="Karla" w:cs="Karla"/>
    </w:rPr>
  </w:style>
  <w:style w:type="character" w:customStyle="1" w:styleId="KommentartextZchn1">
    <w:name w:val="Kommentartext Zchn1"/>
    <w:qFormat/>
    <w:rPr>
      <w:rFonts w:eastAsia="Times New Roman"/>
      <w:lang w:val="en-GB" w:eastAsia="en-US"/>
    </w:rPr>
  </w:style>
  <w:style w:type="character" w:customStyle="1" w:styleId="Style18">
    <w:name w:val="_Style 18"/>
    <w:uiPriority w:val="99"/>
    <w:semiHidden/>
    <w:unhideWhenUsed/>
    <w:qFormat/>
    <w:rPr>
      <w:color w:val="605E5C"/>
      <w:shd w:val="clear" w:color="auto" w:fill="E1DFDD"/>
    </w:rPr>
  </w:style>
  <w:style w:type="character" w:customStyle="1" w:styleId="a8">
    <w:name w:val="批注主题 字符"/>
    <w:link w:val="a7"/>
    <w:qFormat/>
    <w:rPr>
      <w:rFonts w:ascii="Karla" w:eastAsia="Times New Roman" w:hAnsi="Karla" w:cs="Karla"/>
      <w:b/>
      <w:bCs/>
      <w:lang w:val="en-GB" w:eastAsia="en-US"/>
    </w:rPr>
  </w:style>
  <w:style w:type="paragraph" w:customStyle="1" w:styleId="TAH">
    <w:name w:val="TAH"/>
    <w:basedOn w:val="a"/>
    <w:qFormat/>
    <w:pPr>
      <w:keepNext/>
      <w:keepLines/>
      <w:spacing w:after="0"/>
      <w:jc w:val="center"/>
    </w:pPr>
    <w:rPr>
      <w:rFonts w:ascii="Arial" w:hAnsi="Arial"/>
      <w:b/>
      <w:sz w:val="18"/>
      <w:lang w:eastAsia="en-GB"/>
    </w:rPr>
  </w:style>
  <w:style w:type="paragraph" w:styleId="ac">
    <w:name w:val="Revision"/>
    <w:hidden/>
    <w:uiPriority w:val="99"/>
    <w:unhideWhenUsed/>
    <w:rsid w:val="000824AA"/>
    <w:rPr>
      <w:rFonts w:eastAsia="Times New Roman"/>
      <w:lang w:val="en-GB" w:eastAsia="en-US"/>
    </w:rPr>
  </w:style>
  <w:style w:type="paragraph" w:styleId="ad">
    <w:name w:val="header"/>
    <w:basedOn w:val="a"/>
    <w:link w:val="ae"/>
    <w:rsid w:val="000824AA"/>
    <w:pPr>
      <w:tabs>
        <w:tab w:val="center" w:pos="4153"/>
        <w:tab w:val="right" w:pos="8306"/>
      </w:tabs>
      <w:snapToGrid w:val="0"/>
      <w:jc w:val="center"/>
    </w:pPr>
    <w:rPr>
      <w:sz w:val="18"/>
      <w:szCs w:val="18"/>
    </w:rPr>
  </w:style>
  <w:style w:type="character" w:customStyle="1" w:styleId="ae">
    <w:name w:val="页眉 字符"/>
    <w:basedOn w:val="a0"/>
    <w:link w:val="ad"/>
    <w:rsid w:val="000824AA"/>
    <w:rPr>
      <w:rFonts w:eastAsia="Times New Roman"/>
      <w:sz w:val="18"/>
      <w:szCs w:val="18"/>
      <w:lang w:val="en-GB" w:eastAsia="en-US"/>
    </w:rPr>
  </w:style>
  <w:style w:type="paragraph" w:styleId="af">
    <w:name w:val="footer"/>
    <w:basedOn w:val="a"/>
    <w:link w:val="af0"/>
    <w:rsid w:val="000824AA"/>
    <w:pPr>
      <w:tabs>
        <w:tab w:val="center" w:pos="4153"/>
        <w:tab w:val="right" w:pos="8306"/>
      </w:tabs>
      <w:snapToGrid w:val="0"/>
    </w:pPr>
    <w:rPr>
      <w:sz w:val="18"/>
      <w:szCs w:val="18"/>
    </w:rPr>
  </w:style>
  <w:style w:type="character" w:customStyle="1" w:styleId="af0">
    <w:name w:val="页脚 字符"/>
    <w:basedOn w:val="a0"/>
    <w:link w:val="af"/>
    <w:rsid w:val="000824AA"/>
    <w:rPr>
      <w:rFonts w:eastAsia="Times New Roman"/>
      <w:sz w:val="18"/>
      <w:szCs w:val="18"/>
      <w:lang w:val="en-GB" w:eastAsia="en-US"/>
    </w:rPr>
  </w:style>
  <w:style w:type="paragraph" w:customStyle="1" w:styleId="TH">
    <w:name w:val="TH"/>
    <w:basedOn w:val="a"/>
    <w:link w:val="THChar"/>
    <w:qFormat/>
    <w:rsid w:val="00B66DE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B66DE3"/>
    <w:rPr>
      <w:rFonts w:ascii="Arial" w:eastAsia="Times New Roman" w:hAnsi="Arial"/>
      <w:b/>
      <w:lang w:val="en-GB" w:eastAsia="ja-JP"/>
    </w:rPr>
  </w:style>
  <w:style w:type="character" w:styleId="af1">
    <w:name w:val="Unresolved Mention"/>
    <w:basedOn w:val="a0"/>
    <w:uiPriority w:val="99"/>
    <w:semiHidden/>
    <w:unhideWhenUsed/>
    <w:rsid w:val="008D22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hengshiyi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1306</Words>
  <Characters>7447</Characters>
  <Application>Microsoft Office Word</Application>
  <DocSecurity>0</DocSecurity>
  <Lines>62</Lines>
  <Paragraphs>17</Paragraphs>
  <ScaleCrop>false</ScaleCrop>
  <Company>ETSI Secretariat</Company>
  <LinksUpToDate>false</LinksUpToDate>
  <CharactersWithSpaces>8736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Huazhang - 0825-a</cp:lastModifiedBy>
  <cp:revision>17</cp:revision>
  <dcterms:created xsi:type="dcterms:W3CDTF">2025-08-14T12:39:00Z</dcterms:created>
  <dcterms:modified xsi:type="dcterms:W3CDTF">2025-08-28T13:16:00Z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eyJoZGlkIjoiNmQ2YzI4MjI4YjVmMzIyMjEyYzRhOGJmMjA0YzQxYzkiLCJ1c2VySWQiOiIxMDQ0MjQwMzE4In0=</vt:lpwstr>
  </property>
  <property fmtid="{D5CDD505-2E9C-101B-9397-08002B2CF9AE}" pid="3" name="KSOProductBuildVer">
    <vt:lpwstr>2052-12.1.0.21915</vt:lpwstr>
  </property>
  <property fmtid="{D5CDD505-2E9C-101B-9397-08002B2CF9AE}" pid="4" name="ICV">
    <vt:lpwstr>615B2A5A02C84640890B3982BA6D520D_13</vt:lpwstr>
  </property>
</Properties>
</file>